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1B" w:rsidRPr="00A6331B" w:rsidRDefault="00661B8A" w:rsidP="00A6331B">
      <w:pPr>
        <w:pStyle w:val="Title"/>
      </w:pPr>
      <w:bookmarkStart w:id="0" w:name="_GoBack"/>
      <w:bookmarkEnd w:id="0"/>
      <w:r>
        <w:t>Environmental Science Course Content and Process Guidelines</w:t>
      </w:r>
    </w:p>
    <w:p w:rsidR="00661B8A" w:rsidRPr="00661B8A" w:rsidRDefault="00661B8A" w:rsidP="00661B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749E" w:rsidRPr="00661B8A" w:rsidRDefault="0090749E" w:rsidP="000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B8A">
        <w:rPr>
          <w:rFonts w:ascii="Times New Roman" w:hAnsi="Times New Roman" w:cs="Times New Roman"/>
          <w:sz w:val="24"/>
          <w:szCs w:val="24"/>
        </w:rPr>
        <w:t xml:space="preserve">The Virginia </w:t>
      </w:r>
      <w:r w:rsidR="00661B8A">
        <w:rPr>
          <w:rFonts w:ascii="Times New Roman" w:hAnsi="Times New Roman" w:cs="Times New Roman"/>
          <w:sz w:val="24"/>
          <w:szCs w:val="24"/>
        </w:rPr>
        <w:t xml:space="preserve">Environmental </w:t>
      </w:r>
      <w:r w:rsidRPr="00661B8A">
        <w:rPr>
          <w:rFonts w:ascii="Times New Roman" w:hAnsi="Times New Roman" w:cs="Times New Roman"/>
          <w:sz w:val="24"/>
          <w:szCs w:val="24"/>
        </w:rPr>
        <w:t xml:space="preserve">Science Course </w:t>
      </w:r>
      <w:r w:rsidR="00661B8A">
        <w:rPr>
          <w:rFonts w:ascii="Times New Roman" w:hAnsi="Times New Roman" w:cs="Times New Roman"/>
          <w:sz w:val="24"/>
          <w:szCs w:val="24"/>
        </w:rPr>
        <w:t>Content and Process Guidelines</w:t>
      </w:r>
      <w:r w:rsidRPr="00661B8A">
        <w:rPr>
          <w:rFonts w:ascii="Times New Roman" w:hAnsi="Times New Roman" w:cs="Times New Roman"/>
          <w:sz w:val="24"/>
          <w:szCs w:val="24"/>
        </w:rPr>
        <w:t xml:space="preserve"> are designed to continue the student investigations that began in grades K-8.  These outcomes integrate the study of many components of our environment, including the human impact on our planet.  These outcomes focus on scientific inquiry, the physical world, the living environment,</w:t>
      </w:r>
      <w:r w:rsidR="008B3BA1" w:rsidRPr="00661B8A">
        <w:rPr>
          <w:rFonts w:ascii="Times New Roman" w:hAnsi="Times New Roman" w:cs="Times New Roman"/>
          <w:sz w:val="24"/>
          <w:szCs w:val="24"/>
        </w:rPr>
        <w:t xml:space="preserve"> resource conservation,</w:t>
      </w:r>
      <w:r w:rsidRPr="00661B8A">
        <w:rPr>
          <w:rFonts w:ascii="Times New Roman" w:hAnsi="Times New Roman" w:cs="Times New Roman"/>
          <w:sz w:val="24"/>
          <w:szCs w:val="24"/>
        </w:rPr>
        <w:t xml:space="preserve"> humans’ impact on the environment, and legal and civic responsibility.  Instruction should focus on student data collection</w:t>
      </w:r>
      <w:r w:rsidR="00FE18F1" w:rsidRPr="00661B8A">
        <w:rPr>
          <w:rFonts w:ascii="Times New Roman" w:hAnsi="Times New Roman" w:cs="Times New Roman"/>
          <w:sz w:val="24"/>
          <w:szCs w:val="24"/>
        </w:rPr>
        <w:t xml:space="preserve"> and analysis through </w:t>
      </w:r>
      <w:r w:rsidRPr="00661B8A">
        <w:rPr>
          <w:rFonts w:ascii="Times New Roman" w:hAnsi="Times New Roman" w:cs="Times New Roman"/>
          <w:sz w:val="24"/>
          <w:szCs w:val="24"/>
        </w:rPr>
        <w:t>laboratory experiences</w:t>
      </w:r>
      <w:r w:rsidR="00FE18F1" w:rsidRPr="00661B8A">
        <w:rPr>
          <w:rFonts w:ascii="Times New Roman" w:hAnsi="Times New Roman" w:cs="Times New Roman"/>
          <w:sz w:val="24"/>
          <w:szCs w:val="24"/>
        </w:rPr>
        <w:t xml:space="preserve"> and field work</w:t>
      </w:r>
      <w:r w:rsidRPr="00661B8A">
        <w:rPr>
          <w:rFonts w:ascii="Times New Roman" w:hAnsi="Times New Roman" w:cs="Times New Roman"/>
          <w:sz w:val="24"/>
          <w:szCs w:val="24"/>
        </w:rPr>
        <w:t xml:space="preserve">.  </w:t>
      </w:r>
      <w:r w:rsidR="00FE18F1" w:rsidRPr="00661B8A">
        <w:rPr>
          <w:rFonts w:ascii="Times New Roman" w:hAnsi="Times New Roman" w:cs="Times New Roman"/>
          <w:sz w:val="24"/>
          <w:szCs w:val="24"/>
        </w:rPr>
        <w:t>These should include descriptive and comparative studies as well as investigation (i.e.</w:t>
      </w:r>
      <w:r w:rsidR="004D7B75">
        <w:rPr>
          <w:rFonts w:ascii="Times New Roman" w:hAnsi="Times New Roman" w:cs="Times New Roman"/>
          <w:sz w:val="24"/>
          <w:szCs w:val="24"/>
        </w:rPr>
        <w:t>,</w:t>
      </w:r>
      <w:r w:rsidR="00FE18F1" w:rsidRPr="00661B8A">
        <w:rPr>
          <w:rFonts w:ascii="Times New Roman" w:hAnsi="Times New Roman" w:cs="Times New Roman"/>
          <w:sz w:val="24"/>
          <w:szCs w:val="24"/>
        </w:rPr>
        <w:t xml:space="preserve"> meaningful watershed educational experiences). </w:t>
      </w:r>
      <w:r w:rsidR="003C749A" w:rsidRPr="00661B8A">
        <w:rPr>
          <w:rFonts w:ascii="Times New Roman" w:hAnsi="Times New Roman" w:cs="Times New Roman"/>
          <w:sz w:val="24"/>
          <w:szCs w:val="24"/>
        </w:rPr>
        <w:t>It is expected that teachers will collaborate with museums, aquaria, nature centers, government agencies, association</w:t>
      </w:r>
      <w:r w:rsidR="00AD2C0D" w:rsidRPr="00661B8A">
        <w:rPr>
          <w:rFonts w:ascii="Times New Roman" w:hAnsi="Times New Roman" w:cs="Times New Roman"/>
          <w:sz w:val="24"/>
          <w:szCs w:val="24"/>
        </w:rPr>
        <w:t>s</w:t>
      </w:r>
      <w:r w:rsidR="003C749A" w:rsidRPr="00661B8A">
        <w:rPr>
          <w:rFonts w:ascii="Times New Roman" w:hAnsi="Times New Roman" w:cs="Times New Roman"/>
          <w:sz w:val="24"/>
          <w:szCs w:val="24"/>
        </w:rPr>
        <w:t xml:space="preserve">, foundations, and private industry in efforts to engage the community, provide diverse points of view about the management of natural resources, and offer a variety of learning experiences and career education opportunities. </w:t>
      </w:r>
    </w:p>
    <w:p w:rsidR="0090749E" w:rsidRPr="00A6331B" w:rsidRDefault="00A6331B" w:rsidP="00A6331B">
      <w:pPr>
        <w:pStyle w:val="Heading1"/>
      </w:pPr>
      <w:r w:rsidRPr="00A6331B">
        <w:t>I.</w:t>
      </w:r>
      <w:r>
        <w:t xml:space="preserve">  Scientific Skills and Processes</w:t>
      </w:r>
    </w:p>
    <w:p w:rsidR="00661B8A" w:rsidRPr="00661B8A" w:rsidRDefault="00661B8A" w:rsidP="00661B8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F02188" w:rsidRPr="00661B8A" w:rsidRDefault="003C749A" w:rsidP="00661B8A">
      <w:pPr>
        <w:pStyle w:val="SOLstatement"/>
        <w:tabs>
          <w:tab w:val="left" w:pos="0"/>
          <w:tab w:val="left" w:pos="1800"/>
        </w:tabs>
        <w:ind w:left="0" w:firstLine="0"/>
        <w:rPr>
          <w:sz w:val="24"/>
          <w:szCs w:val="24"/>
        </w:rPr>
      </w:pPr>
      <w:r w:rsidRPr="00661B8A">
        <w:rPr>
          <w:sz w:val="24"/>
          <w:szCs w:val="24"/>
        </w:rPr>
        <w:t>Students will identify and inves</w:t>
      </w:r>
      <w:r w:rsidR="00544F15" w:rsidRPr="00661B8A">
        <w:rPr>
          <w:sz w:val="24"/>
          <w:szCs w:val="24"/>
        </w:rPr>
        <w:t xml:space="preserve">tigate problems scientifically and will communicate information clearly in writing, discussions, and debates.  </w:t>
      </w:r>
      <w:r w:rsidRPr="00661B8A">
        <w:rPr>
          <w:sz w:val="24"/>
          <w:szCs w:val="24"/>
        </w:rPr>
        <w:t xml:space="preserve">Key </w:t>
      </w:r>
      <w:r w:rsidR="00A6331B">
        <w:rPr>
          <w:sz w:val="24"/>
          <w:szCs w:val="24"/>
        </w:rPr>
        <w:t>skills and processes include</w:t>
      </w:r>
    </w:p>
    <w:p w:rsidR="00AD50B8" w:rsidRPr="00661B8A" w:rsidRDefault="00AD50B8" w:rsidP="00661B8A">
      <w:pPr>
        <w:pStyle w:val="SOLstatement"/>
        <w:numPr>
          <w:ilvl w:val="0"/>
          <w:numId w:val="14"/>
        </w:numPr>
        <w:tabs>
          <w:tab w:val="left" w:pos="1800"/>
        </w:tabs>
        <w:rPr>
          <w:sz w:val="24"/>
          <w:szCs w:val="24"/>
        </w:rPr>
      </w:pPr>
      <w:r w:rsidRPr="00661B8A">
        <w:rPr>
          <w:sz w:val="24"/>
          <w:szCs w:val="24"/>
        </w:rPr>
        <w:t>chemicals and equipment are used in a safe manner;</w:t>
      </w:r>
    </w:p>
    <w:p w:rsidR="00AD50B8" w:rsidRPr="00661B8A" w:rsidRDefault="00AD50B8" w:rsidP="00661B8A">
      <w:pPr>
        <w:pStyle w:val="SOLstatement"/>
        <w:numPr>
          <w:ilvl w:val="0"/>
          <w:numId w:val="14"/>
        </w:numPr>
        <w:tabs>
          <w:tab w:val="left" w:pos="1800"/>
        </w:tabs>
        <w:rPr>
          <w:sz w:val="24"/>
          <w:szCs w:val="24"/>
        </w:rPr>
      </w:pPr>
      <w:r w:rsidRPr="00661B8A">
        <w:rPr>
          <w:sz w:val="24"/>
          <w:szCs w:val="24"/>
        </w:rPr>
        <w:t>hypotheses are formulated based on direct observations and information from scientific literature and environmental research;</w:t>
      </w:r>
    </w:p>
    <w:p w:rsidR="00AD50B8" w:rsidRPr="00661B8A" w:rsidRDefault="00AD50B8" w:rsidP="00661B8A">
      <w:pPr>
        <w:pStyle w:val="SOLstatement"/>
        <w:numPr>
          <w:ilvl w:val="0"/>
          <w:numId w:val="14"/>
        </w:numPr>
        <w:tabs>
          <w:tab w:val="left" w:pos="1800"/>
        </w:tabs>
        <w:rPr>
          <w:sz w:val="24"/>
          <w:szCs w:val="24"/>
        </w:rPr>
      </w:pPr>
      <w:r w:rsidRPr="00661B8A">
        <w:rPr>
          <w:sz w:val="24"/>
          <w:szCs w:val="24"/>
        </w:rPr>
        <w:t xml:space="preserve">variables are defined to test hypotheses and provide evidence in constructing </w:t>
      </w:r>
      <w:r w:rsidR="00F02188" w:rsidRPr="00661B8A">
        <w:rPr>
          <w:sz w:val="24"/>
          <w:szCs w:val="24"/>
        </w:rPr>
        <w:t xml:space="preserve">and critiquing explanations of </w:t>
      </w:r>
      <w:r w:rsidRPr="00661B8A">
        <w:rPr>
          <w:sz w:val="24"/>
          <w:szCs w:val="24"/>
        </w:rPr>
        <w:t>phenomena;</w:t>
      </w:r>
    </w:p>
    <w:p w:rsidR="003C749A" w:rsidRPr="00661B8A" w:rsidRDefault="00AD50B8" w:rsidP="00661B8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c</w:t>
      </w:r>
      <w:r w:rsidR="003C749A" w:rsidRPr="00661B8A">
        <w:rPr>
          <w:rFonts w:ascii="Times New Roman" w:hAnsi="Times New Roman"/>
          <w:sz w:val="24"/>
          <w:szCs w:val="24"/>
        </w:rPr>
        <w:t>ollection, analysis, and reporting of data in the classroom and the field using appropriate materials and technologies;</w:t>
      </w:r>
    </w:p>
    <w:p w:rsidR="00AD50B8" w:rsidRPr="00661B8A" w:rsidRDefault="00AD50B8" w:rsidP="00661B8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data tables, frequency distributions, scatterplots, line plots, and histograms are constructed and interpreted</w:t>
      </w:r>
      <w:r w:rsidR="00786578" w:rsidRPr="00661B8A">
        <w:rPr>
          <w:rFonts w:ascii="Times New Roman" w:hAnsi="Times New Roman"/>
          <w:sz w:val="24"/>
          <w:szCs w:val="24"/>
        </w:rPr>
        <w:t>;</w:t>
      </w:r>
    </w:p>
    <w:p w:rsidR="00476BFB" w:rsidRPr="00661B8A" w:rsidRDefault="00476BFB" w:rsidP="00661B8A">
      <w:pPr>
        <w:pStyle w:val="SOLstatement"/>
        <w:numPr>
          <w:ilvl w:val="0"/>
          <w:numId w:val="14"/>
        </w:numPr>
        <w:tabs>
          <w:tab w:val="left" w:pos="1800"/>
        </w:tabs>
        <w:rPr>
          <w:sz w:val="24"/>
          <w:szCs w:val="24"/>
        </w:rPr>
      </w:pPr>
      <w:r w:rsidRPr="00661B8A">
        <w:rPr>
          <w:sz w:val="24"/>
          <w:szCs w:val="24"/>
        </w:rPr>
        <w:t xml:space="preserve">information is reviewed for accuracy, separating fact from opinion; </w:t>
      </w:r>
    </w:p>
    <w:p w:rsidR="00AD50B8" w:rsidRPr="00661B8A" w:rsidRDefault="00AD50B8" w:rsidP="00661B8A">
      <w:pPr>
        <w:pStyle w:val="SOLstatement"/>
        <w:numPr>
          <w:ilvl w:val="0"/>
          <w:numId w:val="14"/>
        </w:numPr>
        <w:tabs>
          <w:tab w:val="left" w:pos="1800"/>
        </w:tabs>
        <w:rPr>
          <w:sz w:val="24"/>
          <w:szCs w:val="24"/>
        </w:rPr>
      </w:pPr>
      <w:r w:rsidRPr="00661B8A">
        <w:rPr>
          <w:sz w:val="24"/>
          <w:szCs w:val="24"/>
        </w:rPr>
        <w:t>conclusions are formed based on quantitative and qualitative data;</w:t>
      </w:r>
    </w:p>
    <w:p w:rsidR="00AD50B8" w:rsidRPr="00661B8A" w:rsidRDefault="00AD50B8" w:rsidP="00661B8A">
      <w:pPr>
        <w:pStyle w:val="SOLstatement"/>
        <w:numPr>
          <w:ilvl w:val="0"/>
          <w:numId w:val="14"/>
        </w:numPr>
        <w:tabs>
          <w:tab w:val="left" w:pos="1800"/>
        </w:tabs>
        <w:rPr>
          <w:sz w:val="24"/>
          <w:szCs w:val="24"/>
        </w:rPr>
      </w:pPr>
      <w:r w:rsidRPr="00661B8A">
        <w:rPr>
          <w:sz w:val="24"/>
          <w:szCs w:val="24"/>
        </w:rPr>
        <w:t>questions are asked to critique the interpretation, relevance, or thoroughness of data or evidence, investigative design, and/or premise(s) of an explanation;</w:t>
      </w:r>
    </w:p>
    <w:p w:rsidR="00AD50B8" w:rsidRPr="00661B8A" w:rsidRDefault="00AD50B8" w:rsidP="00661B8A">
      <w:pPr>
        <w:pStyle w:val="SOLstatement"/>
        <w:numPr>
          <w:ilvl w:val="0"/>
          <w:numId w:val="14"/>
        </w:numPr>
        <w:tabs>
          <w:tab w:val="left" w:pos="1800"/>
        </w:tabs>
        <w:rPr>
          <w:sz w:val="24"/>
          <w:szCs w:val="24"/>
        </w:rPr>
      </w:pPr>
      <w:r w:rsidRPr="00661B8A">
        <w:rPr>
          <w:sz w:val="24"/>
          <w:szCs w:val="24"/>
        </w:rPr>
        <w:t>ethical issues in the environmental field are researched and discussed from multiple viewpoints; and</w:t>
      </w:r>
      <w:r w:rsidRPr="00661B8A">
        <w:rPr>
          <w:sz w:val="24"/>
          <w:szCs w:val="24"/>
        </w:rPr>
        <w:tab/>
        <w:t xml:space="preserve"> </w:t>
      </w:r>
    </w:p>
    <w:p w:rsidR="00AD50B8" w:rsidRPr="00661B8A" w:rsidRDefault="00AD50B8" w:rsidP="00661B8A">
      <w:pPr>
        <w:numPr>
          <w:ilvl w:val="0"/>
          <w:numId w:val="14"/>
        </w:num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B8A">
        <w:rPr>
          <w:rFonts w:ascii="Times New Roman" w:hAnsi="Times New Roman" w:cs="Times New Roman"/>
          <w:sz w:val="24"/>
          <w:szCs w:val="24"/>
        </w:rPr>
        <w:t>career opportunities in the field of environmental science are explored.</w:t>
      </w:r>
    </w:p>
    <w:p w:rsidR="00FE18F1" w:rsidRPr="00661B8A" w:rsidRDefault="00FE18F1" w:rsidP="00661B8A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8F1" w:rsidRPr="00661B8A" w:rsidRDefault="00FE18F1" w:rsidP="00661B8A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B8A">
        <w:rPr>
          <w:rFonts w:ascii="Times New Roman" w:hAnsi="Times New Roman" w:cs="Times New Roman"/>
          <w:sz w:val="24"/>
          <w:szCs w:val="24"/>
        </w:rPr>
        <w:t>The student will demonstrate an understanding of the nature of science and scientific reasoning and logic as it applies to environmental science.</w:t>
      </w:r>
    </w:p>
    <w:p w:rsidR="0001536F" w:rsidRPr="00661B8A" w:rsidRDefault="0001536F" w:rsidP="00661B8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the natural world is understandable;</w:t>
      </w:r>
    </w:p>
    <w:p w:rsidR="0001536F" w:rsidRPr="00661B8A" w:rsidRDefault="0001536F" w:rsidP="00661B8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science is based on evidence – both observational and experimental;</w:t>
      </w:r>
    </w:p>
    <w:p w:rsidR="0001536F" w:rsidRPr="00661B8A" w:rsidRDefault="0001536F" w:rsidP="00661B8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science is a blend of logic and innovation;</w:t>
      </w:r>
    </w:p>
    <w:p w:rsidR="0001536F" w:rsidRPr="00661B8A" w:rsidRDefault="0001536F" w:rsidP="00661B8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scientific ideas are durable yet subject to change as new data are collected;</w:t>
      </w:r>
    </w:p>
    <w:p w:rsidR="0001536F" w:rsidRPr="00661B8A" w:rsidRDefault="0001536F" w:rsidP="00661B8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science is a complex social endeavor;</w:t>
      </w:r>
      <w:r w:rsidR="00661B8A" w:rsidRPr="00661B8A">
        <w:rPr>
          <w:rFonts w:ascii="Times New Roman" w:hAnsi="Times New Roman"/>
          <w:sz w:val="24"/>
          <w:szCs w:val="24"/>
        </w:rPr>
        <w:t xml:space="preserve"> and</w:t>
      </w:r>
    </w:p>
    <w:p w:rsidR="0001536F" w:rsidRPr="00661B8A" w:rsidRDefault="0001536F" w:rsidP="00661B8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lastRenderedPageBreak/>
        <w:t>scientists try to remain objective and engage in peer review to help avoid bias</w:t>
      </w:r>
    </w:p>
    <w:p w:rsidR="00FE18F1" w:rsidRPr="00661B8A" w:rsidRDefault="00FE18F1" w:rsidP="00661B8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18F1" w:rsidRPr="00661B8A" w:rsidRDefault="00FE18F1" w:rsidP="00661B8A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B8A">
        <w:rPr>
          <w:rFonts w:ascii="Times New Roman" w:hAnsi="Times New Roman" w:cs="Times New Roman"/>
          <w:sz w:val="24"/>
          <w:szCs w:val="24"/>
        </w:rPr>
        <w:t xml:space="preserve">The student will demonstrate an understanding of the use of mathematical reasoning and processes in environmental science.  Key </w:t>
      </w:r>
      <w:r w:rsidR="00A6331B">
        <w:rPr>
          <w:rFonts w:ascii="Times New Roman" w:hAnsi="Times New Roman" w:cs="Times New Roman"/>
          <w:sz w:val="24"/>
          <w:szCs w:val="24"/>
        </w:rPr>
        <w:t>content includes</w:t>
      </w:r>
    </w:p>
    <w:p w:rsidR="00FE18F1" w:rsidRPr="00661B8A" w:rsidRDefault="00766F3E" w:rsidP="00661B8A">
      <w:pPr>
        <w:pStyle w:val="ListParagraph"/>
        <w:numPr>
          <w:ilvl w:val="0"/>
          <w:numId w:val="22"/>
        </w:numPr>
        <w:tabs>
          <w:tab w:val="left" w:pos="18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e</w:t>
      </w:r>
      <w:r w:rsidR="00FE18F1" w:rsidRPr="00661B8A">
        <w:rPr>
          <w:rFonts w:ascii="Times New Roman" w:hAnsi="Times New Roman"/>
          <w:sz w:val="24"/>
          <w:szCs w:val="24"/>
        </w:rPr>
        <w:t>rror and uncertainty are inherent in any scientific study;</w:t>
      </w:r>
    </w:p>
    <w:p w:rsidR="00D67DEC" w:rsidRPr="00661B8A" w:rsidRDefault="00D67DEC" w:rsidP="00661B8A">
      <w:pPr>
        <w:pStyle w:val="ListParagraph"/>
        <w:numPr>
          <w:ilvl w:val="0"/>
          <w:numId w:val="22"/>
        </w:numPr>
        <w:tabs>
          <w:tab w:val="left" w:pos="18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 xml:space="preserve">experimental and theoretical </w:t>
      </w:r>
      <w:r w:rsidR="00766F3E" w:rsidRPr="00661B8A">
        <w:rPr>
          <w:rFonts w:ascii="Times New Roman" w:hAnsi="Times New Roman"/>
          <w:sz w:val="24"/>
          <w:szCs w:val="24"/>
        </w:rPr>
        <w:t>p</w:t>
      </w:r>
      <w:r w:rsidR="00FE18F1" w:rsidRPr="00661B8A">
        <w:rPr>
          <w:rFonts w:ascii="Times New Roman" w:hAnsi="Times New Roman"/>
          <w:sz w:val="24"/>
          <w:szCs w:val="24"/>
        </w:rPr>
        <w:t>robability</w:t>
      </w:r>
      <w:r w:rsidRPr="00661B8A">
        <w:rPr>
          <w:rFonts w:ascii="Times New Roman" w:hAnsi="Times New Roman"/>
          <w:sz w:val="24"/>
          <w:szCs w:val="24"/>
        </w:rPr>
        <w:t xml:space="preserve"> can be calculated for dependent and independent events; </w:t>
      </w:r>
    </w:p>
    <w:p w:rsidR="00FE18F1" w:rsidRPr="00661B8A" w:rsidRDefault="00D67DEC" w:rsidP="00661B8A">
      <w:pPr>
        <w:pStyle w:val="ListParagraph"/>
        <w:numPr>
          <w:ilvl w:val="0"/>
          <w:numId w:val="22"/>
        </w:numPr>
        <w:tabs>
          <w:tab w:val="left" w:pos="18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probability</w:t>
      </w:r>
      <w:r w:rsidR="00FE18F1" w:rsidRPr="00661B8A">
        <w:rPr>
          <w:rFonts w:ascii="Times New Roman" w:hAnsi="Times New Roman"/>
          <w:sz w:val="24"/>
          <w:szCs w:val="24"/>
        </w:rPr>
        <w:t xml:space="preserve"> is used </w:t>
      </w:r>
      <w:r w:rsidR="00766F3E" w:rsidRPr="00661B8A">
        <w:rPr>
          <w:rFonts w:ascii="Times New Roman" w:hAnsi="Times New Roman"/>
          <w:sz w:val="24"/>
          <w:szCs w:val="24"/>
        </w:rPr>
        <w:t>to express the likelihood of an event happening under similar conditions; and</w:t>
      </w:r>
    </w:p>
    <w:p w:rsidR="00766F3E" w:rsidRPr="00661B8A" w:rsidRDefault="00766F3E" w:rsidP="00661B8A">
      <w:pPr>
        <w:pStyle w:val="ListParagraph"/>
        <w:numPr>
          <w:ilvl w:val="0"/>
          <w:numId w:val="22"/>
        </w:numPr>
        <w:tabs>
          <w:tab w:val="left" w:pos="18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s</w:t>
      </w:r>
      <w:r w:rsidR="00FE18F1" w:rsidRPr="00661B8A">
        <w:rPr>
          <w:rFonts w:ascii="Times New Roman" w:hAnsi="Times New Roman"/>
          <w:sz w:val="24"/>
          <w:szCs w:val="24"/>
        </w:rPr>
        <w:t>tatistics</w:t>
      </w:r>
      <w:r w:rsidRPr="00661B8A">
        <w:rPr>
          <w:rFonts w:ascii="Times New Roman" w:hAnsi="Times New Roman"/>
          <w:sz w:val="24"/>
          <w:szCs w:val="24"/>
        </w:rPr>
        <w:t xml:space="preserve"> is a branch of mathematics</w:t>
      </w:r>
      <w:r w:rsidR="00FE18F1" w:rsidRPr="00661B8A">
        <w:rPr>
          <w:rFonts w:ascii="Times New Roman" w:hAnsi="Times New Roman"/>
          <w:sz w:val="24"/>
          <w:szCs w:val="24"/>
        </w:rPr>
        <w:t xml:space="preserve"> used </w:t>
      </w:r>
      <w:r w:rsidRPr="00661B8A">
        <w:rPr>
          <w:rFonts w:ascii="Times New Roman" w:hAnsi="Times New Roman"/>
          <w:sz w:val="24"/>
          <w:szCs w:val="24"/>
        </w:rPr>
        <w:t>to analyze large quantities of numerical data especially for the purpose of inferring proportions in a whole from those in a representative sample.</w:t>
      </w:r>
    </w:p>
    <w:p w:rsidR="00D67DEC" w:rsidRPr="00661B8A" w:rsidRDefault="00D67DEC" w:rsidP="00661B8A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DEC" w:rsidRPr="00661B8A" w:rsidRDefault="00D67DEC" w:rsidP="00661B8A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B8A">
        <w:rPr>
          <w:rFonts w:ascii="Times New Roman" w:hAnsi="Times New Roman" w:cs="Times New Roman"/>
          <w:sz w:val="24"/>
          <w:szCs w:val="24"/>
        </w:rPr>
        <w:t xml:space="preserve">The student will analyze current environmental issues and apply the process of engineering design in order to propose feasible solutions.  Key </w:t>
      </w:r>
      <w:r w:rsidR="00A6331B">
        <w:rPr>
          <w:rFonts w:ascii="Times New Roman" w:hAnsi="Times New Roman" w:cs="Times New Roman"/>
          <w:sz w:val="24"/>
          <w:szCs w:val="24"/>
        </w:rPr>
        <w:t>content includes</w:t>
      </w:r>
    </w:p>
    <w:p w:rsidR="00D67DEC" w:rsidRPr="00661B8A" w:rsidRDefault="0026238E" w:rsidP="00661B8A">
      <w:pPr>
        <w:pStyle w:val="ListParagraph"/>
        <w:numPr>
          <w:ilvl w:val="0"/>
          <w:numId w:val="23"/>
        </w:numPr>
        <w:tabs>
          <w:tab w:val="left" w:pos="18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using </w:t>
      </w:r>
      <w:r w:rsidR="00D67DEC" w:rsidRPr="00661B8A">
        <w:rPr>
          <w:rFonts w:ascii="Times New Roman" w:hAnsi="Times New Roman"/>
          <w:sz w:val="24"/>
          <w:szCs w:val="24"/>
        </w:rPr>
        <w:t>engineering design is an iterative process in which science and mathematics princip</w:t>
      </w:r>
      <w:r w:rsidR="003C4D4D" w:rsidRPr="00661B8A">
        <w:rPr>
          <w:rFonts w:ascii="Times New Roman" w:hAnsi="Times New Roman"/>
          <w:sz w:val="24"/>
          <w:szCs w:val="24"/>
        </w:rPr>
        <w:t>le</w:t>
      </w:r>
      <w:r w:rsidR="00D67DEC" w:rsidRPr="00661B8A">
        <w:rPr>
          <w:rFonts w:ascii="Times New Roman" w:hAnsi="Times New Roman"/>
          <w:sz w:val="24"/>
          <w:szCs w:val="24"/>
        </w:rPr>
        <w:t>s are applied in the formation of a solution;</w:t>
      </w:r>
    </w:p>
    <w:p w:rsidR="00D67DEC" w:rsidRDefault="0026238E" w:rsidP="00661B8A">
      <w:pPr>
        <w:pStyle w:val="ListParagraph"/>
        <w:numPr>
          <w:ilvl w:val="0"/>
          <w:numId w:val="23"/>
        </w:numPr>
        <w:tabs>
          <w:tab w:val="left" w:pos="18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developing and evaluating </w:t>
      </w:r>
      <w:r w:rsidR="00D67DEC" w:rsidRPr="00661B8A">
        <w:rPr>
          <w:rFonts w:ascii="Times New Roman" w:hAnsi="Times New Roman"/>
          <w:sz w:val="24"/>
          <w:szCs w:val="24"/>
        </w:rPr>
        <w:t>multiple solutions or designs may be appropriate for an environmental problem;</w:t>
      </w:r>
    </w:p>
    <w:p w:rsidR="0026238E" w:rsidRPr="00661B8A" w:rsidRDefault="0026238E" w:rsidP="00661B8A">
      <w:pPr>
        <w:pStyle w:val="ListParagraph"/>
        <w:numPr>
          <w:ilvl w:val="0"/>
          <w:numId w:val="23"/>
        </w:numPr>
        <w:tabs>
          <w:tab w:val="left" w:pos="18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evaluating solutions using different perspectives to include the scientific, engineering, economic, political, and social aspects of the problem; and </w:t>
      </w:r>
    </w:p>
    <w:p w:rsidR="00FB2903" w:rsidRPr="00FB2903" w:rsidRDefault="00FB2903" w:rsidP="00A6331B">
      <w:pPr>
        <w:pStyle w:val="ListParagraph"/>
        <w:numPr>
          <w:ilvl w:val="0"/>
          <w:numId w:val="23"/>
        </w:numPr>
        <w:tabs>
          <w:tab w:val="left" w:pos="18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B2903">
        <w:rPr>
          <w:rFonts w:ascii="Times New Roman" w:hAnsi="Times New Roman"/>
          <w:sz w:val="24"/>
          <w:szCs w:val="24"/>
        </w:rPr>
        <w:t xml:space="preserve">choosing a solution(s) requires balancing possible positive and negative impacts of a variety of competing interests. </w:t>
      </w:r>
    </w:p>
    <w:p w:rsidR="00FB2903" w:rsidRDefault="00FB2903" w:rsidP="00FB2903">
      <w:pPr>
        <w:tabs>
          <w:tab w:val="left" w:pos="18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50B8" w:rsidRPr="00FB2903" w:rsidRDefault="00661B8A" w:rsidP="00A6331B">
      <w:pPr>
        <w:pStyle w:val="Heading1"/>
      </w:pPr>
      <w:r w:rsidRPr="00FB2903">
        <w:t>II.  The Physical W</w:t>
      </w:r>
      <w:r w:rsidR="00AD50B8" w:rsidRPr="00FB2903">
        <w:t>orld</w:t>
      </w:r>
    </w:p>
    <w:p w:rsidR="00F02188" w:rsidRPr="00661B8A" w:rsidRDefault="00F02188" w:rsidP="00661B8A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0B8" w:rsidRPr="00661B8A" w:rsidRDefault="00F02188" w:rsidP="00661B8A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B8A">
        <w:rPr>
          <w:rFonts w:ascii="Times New Roman" w:hAnsi="Times New Roman" w:cs="Times New Roman"/>
          <w:sz w:val="24"/>
          <w:szCs w:val="24"/>
        </w:rPr>
        <w:t xml:space="preserve">The student will investigate and understand the fundamentals of matter and its interactions.  Key </w:t>
      </w:r>
      <w:r w:rsidR="00A6331B">
        <w:rPr>
          <w:rFonts w:ascii="Times New Roman" w:hAnsi="Times New Roman" w:cs="Times New Roman"/>
          <w:sz w:val="24"/>
          <w:szCs w:val="24"/>
        </w:rPr>
        <w:t>content includes</w:t>
      </w:r>
    </w:p>
    <w:p w:rsidR="00561D8C" w:rsidRPr="00661B8A" w:rsidRDefault="00E53EFC" w:rsidP="00661B8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things are made up of </w:t>
      </w:r>
      <w:r w:rsidR="00561D8C" w:rsidRPr="00661B8A">
        <w:rPr>
          <w:rFonts w:ascii="Times New Roman" w:hAnsi="Times New Roman"/>
          <w:sz w:val="24"/>
          <w:szCs w:val="24"/>
        </w:rPr>
        <w:t>atoms and elements;</w:t>
      </w:r>
    </w:p>
    <w:p w:rsidR="00561D8C" w:rsidRPr="00661B8A" w:rsidRDefault="00E53EFC" w:rsidP="00661B8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atoms and elements can interact in different ways and can be expressed as different </w:t>
      </w:r>
      <w:r w:rsidR="00A56FB3" w:rsidRPr="00661B8A">
        <w:rPr>
          <w:rFonts w:ascii="Times New Roman" w:hAnsi="Times New Roman"/>
          <w:sz w:val="24"/>
          <w:szCs w:val="24"/>
        </w:rPr>
        <w:t>types of chemical reactions</w:t>
      </w:r>
      <w:r w:rsidR="00561D8C" w:rsidRPr="00661B8A">
        <w:rPr>
          <w:rFonts w:ascii="Times New Roman" w:hAnsi="Times New Roman"/>
          <w:sz w:val="24"/>
          <w:szCs w:val="24"/>
        </w:rPr>
        <w:t>;</w:t>
      </w:r>
    </w:p>
    <w:p w:rsidR="00A56FB3" w:rsidRPr="00661B8A" w:rsidRDefault="00A56FB3" w:rsidP="00661B8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chemical processes</w:t>
      </w:r>
      <w:r w:rsidR="00E53EFC">
        <w:rPr>
          <w:rFonts w:ascii="Times New Roman" w:hAnsi="Times New Roman"/>
          <w:sz w:val="24"/>
          <w:szCs w:val="24"/>
        </w:rPr>
        <w:t xml:space="preserve"> involve energy</w:t>
      </w:r>
      <w:r w:rsidRPr="00661B8A">
        <w:rPr>
          <w:rFonts w:ascii="Times New Roman" w:hAnsi="Times New Roman"/>
          <w:sz w:val="24"/>
          <w:szCs w:val="24"/>
        </w:rPr>
        <w:t>;</w:t>
      </w:r>
    </w:p>
    <w:p w:rsidR="00561D8C" w:rsidRPr="00661B8A" w:rsidRDefault="00561D8C" w:rsidP="00661B8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 xml:space="preserve">the law of conservation of </w:t>
      </w:r>
      <w:r w:rsidR="00C1075E" w:rsidRPr="00661B8A">
        <w:rPr>
          <w:rFonts w:ascii="Times New Roman" w:hAnsi="Times New Roman"/>
          <w:sz w:val="24"/>
          <w:szCs w:val="24"/>
        </w:rPr>
        <w:t xml:space="preserve">energy and </w:t>
      </w:r>
      <w:r w:rsidRPr="00661B8A">
        <w:rPr>
          <w:rFonts w:ascii="Times New Roman" w:hAnsi="Times New Roman"/>
          <w:sz w:val="24"/>
          <w:szCs w:val="24"/>
        </w:rPr>
        <w:t>matter;</w:t>
      </w:r>
      <w:r w:rsidR="00F02188" w:rsidRPr="00661B8A">
        <w:rPr>
          <w:rFonts w:ascii="Times New Roman" w:hAnsi="Times New Roman"/>
          <w:sz w:val="24"/>
          <w:szCs w:val="24"/>
        </w:rPr>
        <w:t xml:space="preserve"> </w:t>
      </w:r>
    </w:p>
    <w:p w:rsidR="00561D8C" w:rsidRDefault="00E53EFC" w:rsidP="00661B8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water has</w:t>
      </w:r>
      <w:r w:rsidR="00561D8C" w:rsidRPr="00661B8A">
        <w:rPr>
          <w:rFonts w:ascii="Times New Roman" w:hAnsi="Times New Roman"/>
          <w:sz w:val="24"/>
          <w:szCs w:val="24"/>
        </w:rPr>
        <w:t xml:space="preserve"> unique properti</w:t>
      </w:r>
      <w:r w:rsidR="003D49D1">
        <w:rPr>
          <w:rFonts w:ascii="Times New Roman" w:hAnsi="Times New Roman"/>
          <w:sz w:val="24"/>
          <w:szCs w:val="24"/>
        </w:rPr>
        <w:t xml:space="preserve">es and characteristics </w:t>
      </w:r>
      <w:r>
        <w:rPr>
          <w:rFonts w:ascii="Times New Roman" w:hAnsi="Times New Roman"/>
          <w:sz w:val="24"/>
          <w:szCs w:val="24"/>
        </w:rPr>
        <w:t>which plays a critical role in the environment</w:t>
      </w:r>
      <w:r w:rsidR="003D49D1">
        <w:rPr>
          <w:rFonts w:ascii="Times New Roman" w:hAnsi="Times New Roman"/>
          <w:sz w:val="24"/>
          <w:szCs w:val="24"/>
        </w:rPr>
        <w:t>; and</w:t>
      </w:r>
    </w:p>
    <w:p w:rsidR="003D49D1" w:rsidRPr="00661B8A" w:rsidRDefault="00E53EFC" w:rsidP="00661B8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 w:rsidR="003D49D1">
        <w:rPr>
          <w:rFonts w:ascii="Times New Roman" w:hAnsi="Times New Roman"/>
          <w:sz w:val="24"/>
          <w:szCs w:val="24"/>
        </w:rPr>
        <w:t xml:space="preserve"> distribution and movement </w:t>
      </w:r>
      <w:r w:rsidR="00FE671B">
        <w:rPr>
          <w:rFonts w:ascii="Times New Roman" w:hAnsi="Times New Roman"/>
          <w:sz w:val="24"/>
          <w:szCs w:val="24"/>
        </w:rPr>
        <w:t xml:space="preserve">of water </w:t>
      </w:r>
      <w:r w:rsidR="003D49D1">
        <w:rPr>
          <w:rFonts w:ascii="Times New Roman" w:hAnsi="Times New Roman"/>
          <w:sz w:val="24"/>
          <w:szCs w:val="24"/>
        </w:rPr>
        <w:t>across the Earth</w:t>
      </w:r>
      <w:r>
        <w:rPr>
          <w:rFonts w:ascii="Times New Roman" w:hAnsi="Times New Roman"/>
          <w:sz w:val="24"/>
          <w:szCs w:val="24"/>
        </w:rPr>
        <w:t xml:space="preserve"> affects the biosphere, hydrosphere, lithosphere, and atmosphere</w:t>
      </w:r>
      <w:r w:rsidR="003D49D1">
        <w:rPr>
          <w:rFonts w:ascii="Times New Roman" w:hAnsi="Times New Roman"/>
          <w:sz w:val="24"/>
          <w:szCs w:val="24"/>
        </w:rPr>
        <w:t>.</w:t>
      </w:r>
    </w:p>
    <w:p w:rsidR="00661B8A" w:rsidRDefault="00661B8A" w:rsidP="00661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188" w:rsidRPr="00661B8A" w:rsidRDefault="00F02188" w:rsidP="00661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B8A">
        <w:rPr>
          <w:rFonts w:ascii="Times New Roman" w:hAnsi="Times New Roman" w:cs="Times New Roman"/>
          <w:sz w:val="24"/>
          <w:szCs w:val="24"/>
        </w:rPr>
        <w:t xml:space="preserve">The student will investigate and understand how matter flows in the fundamental processes of Earth systems.  Key </w:t>
      </w:r>
      <w:r w:rsidR="00A6331B">
        <w:rPr>
          <w:rFonts w:ascii="Times New Roman" w:hAnsi="Times New Roman" w:cs="Times New Roman"/>
          <w:sz w:val="24"/>
          <w:szCs w:val="24"/>
        </w:rPr>
        <w:t>content includes</w:t>
      </w:r>
    </w:p>
    <w:p w:rsidR="00561D8C" w:rsidRPr="00661B8A" w:rsidRDefault="00561D8C" w:rsidP="00661B8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 xml:space="preserve">the movement of atoms and elements through the biosphere, lithosphere, hydrosphere, </w:t>
      </w:r>
      <w:r w:rsidR="00F02188" w:rsidRPr="00661B8A">
        <w:rPr>
          <w:rFonts w:ascii="Times New Roman" w:hAnsi="Times New Roman"/>
          <w:sz w:val="24"/>
          <w:szCs w:val="24"/>
        </w:rPr>
        <w:t>and atmosphere</w:t>
      </w:r>
      <w:r w:rsidRPr="00661B8A">
        <w:rPr>
          <w:rFonts w:ascii="Times New Roman" w:hAnsi="Times New Roman"/>
          <w:sz w:val="24"/>
          <w:szCs w:val="24"/>
        </w:rPr>
        <w:t xml:space="preserve"> as geochemical processes to include the carbon, oxygen, nitrogen, and water cycles; </w:t>
      </w:r>
    </w:p>
    <w:p w:rsidR="003D49D1" w:rsidRDefault="00561D8C" w:rsidP="003D49D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lastRenderedPageBreak/>
        <w:t>the components, dynamics, and processes of the atmospher</w:t>
      </w:r>
      <w:r w:rsidR="003D49D1">
        <w:rPr>
          <w:rFonts w:ascii="Times New Roman" w:hAnsi="Times New Roman"/>
          <w:sz w:val="24"/>
          <w:szCs w:val="24"/>
        </w:rPr>
        <w:t>e, lithosphere, and hydrosphere; and</w:t>
      </w:r>
    </w:p>
    <w:p w:rsidR="003D49D1" w:rsidRDefault="003D49D1" w:rsidP="003D49D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interrelationships among the atmosphere, geosphere, </w:t>
      </w:r>
      <w:proofErr w:type="spellStart"/>
      <w:r>
        <w:rPr>
          <w:rFonts w:ascii="Times New Roman" w:hAnsi="Times New Roman"/>
          <w:sz w:val="24"/>
          <w:szCs w:val="24"/>
        </w:rPr>
        <w:t>anthrosphere</w:t>
      </w:r>
      <w:proofErr w:type="spellEnd"/>
      <w:r>
        <w:rPr>
          <w:rFonts w:ascii="Times New Roman" w:hAnsi="Times New Roman"/>
          <w:sz w:val="24"/>
          <w:szCs w:val="24"/>
        </w:rPr>
        <w:t>, and the hydrosphere.</w:t>
      </w:r>
    </w:p>
    <w:p w:rsidR="00AB1662" w:rsidRDefault="00AB1662" w:rsidP="00AB16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1662" w:rsidRDefault="00AB1662" w:rsidP="00AB16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students will investigate and understand the major processes and systems that form Earth, including how water, living things, and rock act together to shape landforms.  Key </w:t>
      </w:r>
      <w:r w:rsidR="00A6331B">
        <w:rPr>
          <w:rFonts w:ascii="Times New Roman" w:hAnsi="Times New Roman"/>
          <w:sz w:val="24"/>
          <w:szCs w:val="24"/>
        </w:rPr>
        <w:t>content includes</w:t>
      </w:r>
    </w:p>
    <w:p w:rsidR="00AB1662" w:rsidRDefault="00AB1662" w:rsidP="00AB1662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formation of distinctive landforms (the physical processes such as erosion, rock cycle);</w:t>
      </w:r>
    </w:p>
    <w:p w:rsidR="00AB1662" w:rsidRDefault="00AB1662" w:rsidP="00AB1662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distribution of the continents (plate tectonics); and</w:t>
      </w:r>
    </w:p>
    <w:p w:rsidR="00AB1662" w:rsidRPr="00AB1662" w:rsidRDefault="00AB1662" w:rsidP="00AB1662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comparison of how natural and human causes of changes to Earth’s land surface.</w:t>
      </w:r>
    </w:p>
    <w:p w:rsidR="00661B8A" w:rsidRPr="00661B8A" w:rsidRDefault="00661B8A" w:rsidP="00661B8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5188" w:rsidRDefault="00661B8A" w:rsidP="00A6331B">
      <w:pPr>
        <w:pStyle w:val="Heading1"/>
      </w:pPr>
      <w:r>
        <w:t>III. The Living W</w:t>
      </w:r>
      <w:r w:rsidR="00E25188" w:rsidRPr="00661B8A">
        <w:t>orld</w:t>
      </w:r>
    </w:p>
    <w:p w:rsidR="00661B8A" w:rsidRPr="00661B8A" w:rsidRDefault="00661B8A" w:rsidP="00661B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188" w:rsidRPr="00661B8A" w:rsidRDefault="00E25188" w:rsidP="00661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B8A">
        <w:rPr>
          <w:rFonts w:ascii="Times New Roman" w:hAnsi="Times New Roman" w:cs="Times New Roman"/>
          <w:sz w:val="24"/>
          <w:szCs w:val="24"/>
        </w:rPr>
        <w:t xml:space="preserve">The student will investigate and understand that the Earth is one interconnected system to include the hierarchy and the flow of energy within an ecosystem. Key </w:t>
      </w:r>
      <w:r w:rsidR="00A6331B">
        <w:rPr>
          <w:rFonts w:ascii="Times New Roman" w:hAnsi="Times New Roman" w:cs="Times New Roman"/>
          <w:sz w:val="24"/>
          <w:szCs w:val="24"/>
        </w:rPr>
        <w:t>content includes</w:t>
      </w:r>
    </w:p>
    <w:p w:rsidR="00E25188" w:rsidRPr="00661B8A" w:rsidRDefault="00E25188" w:rsidP="00661B8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 xml:space="preserve">the characteristics and components that define each of the Earth’s </w:t>
      </w:r>
      <w:r w:rsidR="00C1075E" w:rsidRPr="00661B8A">
        <w:rPr>
          <w:rFonts w:ascii="Times New Roman" w:hAnsi="Times New Roman"/>
          <w:sz w:val="24"/>
          <w:szCs w:val="24"/>
        </w:rPr>
        <w:t xml:space="preserve">terrestrial and aquatic </w:t>
      </w:r>
      <w:r w:rsidRPr="00661B8A">
        <w:rPr>
          <w:rFonts w:ascii="Times New Roman" w:hAnsi="Times New Roman"/>
          <w:sz w:val="24"/>
          <w:szCs w:val="24"/>
        </w:rPr>
        <w:t xml:space="preserve">biomes; </w:t>
      </w:r>
    </w:p>
    <w:p w:rsidR="00E25188" w:rsidRPr="00661B8A" w:rsidRDefault="00E25188" w:rsidP="00661B8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biotic and abiotic factors in an ecosystem and how energy and matter move between these;</w:t>
      </w:r>
    </w:p>
    <w:p w:rsidR="00E25188" w:rsidRPr="00661B8A" w:rsidRDefault="00E25188" w:rsidP="00661B8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the movement of energy through the living world to include food webs, food chains, trophic leve</w:t>
      </w:r>
      <w:r w:rsidR="0030114A" w:rsidRPr="00661B8A">
        <w:rPr>
          <w:rFonts w:ascii="Times New Roman" w:hAnsi="Times New Roman"/>
          <w:sz w:val="24"/>
          <w:szCs w:val="24"/>
        </w:rPr>
        <w:t xml:space="preserve">ls; </w:t>
      </w:r>
      <w:r w:rsidRPr="00661B8A">
        <w:rPr>
          <w:rFonts w:ascii="Times New Roman" w:hAnsi="Times New Roman"/>
          <w:sz w:val="24"/>
          <w:szCs w:val="24"/>
        </w:rPr>
        <w:t>and</w:t>
      </w:r>
    </w:p>
    <w:p w:rsidR="00E25188" w:rsidRDefault="00E25188" w:rsidP="00661B8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factors limiting population growth in a given area (carrying capacity).</w:t>
      </w:r>
    </w:p>
    <w:p w:rsidR="00661B8A" w:rsidRPr="00661B8A" w:rsidRDefault="00661B8A" w:rsidP="00661B8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5188" w:rsidRPr="00661B8A" w:rsidRDefault="00E25188" w:rsidP="00661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B8A">
        <w:rPr>
          <w:rFonts w:ascii="Times New Roman" w:hAnsi="Times New Roman" w:cs="Times New Roman"/>
          <w:sz w:val="24"/>
          <w:szCs w:val="24"/>
        </w:rPr>
        <w:t xml:space="preserve">Student will describe stability and change as it relates to both populations and ecosystems.  Key </w:t>
      </w:r>
      <w:r w:rsidR="00A6331B">
        <w:rPr>
          <w:rFonts w:ascii="Times New Roman" w:hAnsi="Times New Roman" w:cs="Times New Roman"/>
          <w:sz w:val="24"/>
          <w:szCs w:val="24"/>
        </w:rPr>
        <w:t>content includes</w:t>
      </w:r>
    </w:p>
    <w:p w:rsidR="00E25188" w:rsidRPr="00661B8A" w:rsidRDefault="00E25188" w:rsidP="00661B8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the Earth in a state of dynamic equilibrium;</w:t>
      </w:r>
    </w:p>
    <w:p w:rsidR="00E25188" w:rsidRPr="00661B8A" w:rsidRDefault="00E25188" w:rsidP="00661B8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interactions between individuals (i.e.</w:t>
      </w:r>
      <w:r w:rsidR="004D7B75">
        <w:rPr>
          <w:rFonts w:ascii="Times New Roman" w:hAnsi="Times New Roman"/>
          <w:sz w:val="24"/>
          <w:szCs w:val="24"/>
        </w:rPr>
        <w:t>,</w:t>
      </w:r>
      <w:r w:rsidRPr="00661B8A">
        <w:rPr>
          <w:rFonts w:ascii="Times New Roman" w:hAnsi="Times New Roman"/>
          <w:sz w:val="24"/>
          <w:szCs w:val="24"/>
        </w:rPr>
        <w:t xml:space="preserve"> commensalism, mutualism, parasitism, predation, and competition);</w:t>
      </w:r>
    </w:p>
    <w:p w:rsidR="00E25188" w:rsidRPr="00661B8A" w:rsidRDefault="00E25188" w:rsidP="00661B8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factors that determine growth rates in populations (birth, death, and migration rates);</w:t>
      </w:r>
    </w:p>
    <w:p w:rsidR="00E25188" w:rsidRPr="00661B8A" w:rsidRDefault="00E25188" w:rsidP="00661B8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adaptions of organisms to the environment in terms of ecological niches and natural selection;</w:t>
      </w:r>
    </w:p>
    <w:p w:rsidR="00E25188" w:rsidRPr="00661B8A" w:rsidRDefault="00E25188" w:rsidP="00661B8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the role of genetic diversity and population size in the conservation of a species;</w:t>
      </w:r>
    </w:p>
    <w:p w:rsidR="00E25188" w:rsidRPr="00661B8A" w:rsidRDefault="00E25188" w:rsidP="00661B8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the natural processes of change in the environment, including examples of succession, evolution, and extinction;</w:t>
      </w:r>
    </w:p>
    <w:p w:rsidR="003D49D1" w:rsidRDefault="00E25188" w:rsidP="00661B8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 xml:space="preserve">factors that influence patterns of ecological succession, including invasive species, loss of biodiversity, and catastrophic events; </w:t>
      </w:r>
    </w:p>
    <w:p w:rsidR="00E25188" w:rsidRPr="00661B8A" w:rsidRDefault="003D49D1" w:rsidP="00661B8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effects of change in the hydrosphere, atmosphere, geosphere, or </w:t>
      </w:r>
      <w:proofErr w:type="spellStart"/>
      <w:r>
        <w:rPr>
          <w:rFonts w:ascii="Times New Roman" w:hAnsi="Times New Roman"/>
          <w:sz w:val="24"/>
          <w:szCs w:val="24"/>
        </w:rPr>
        <w:t>anthrosphere</w:t>
      </w:r>
      <w:proofErr w:type="spellEnd"/>
      <w:r>
        <w:rPr>
          <w:rFonts w:ascii="Times New Roman" w:hAnsi="Times New Roman"/>
          <w:sz w:val="24"/>
          <w:szCs w:val="24"/>
        </w:rPr>
        <w:t xml:space="preserve"> on the biosphere; </w:t>
      </w:r>
      <w:r w:rsidR="00E25188" w:rsidRPr="00661B8A">
        <w:rPr>
          <w:rFonts w:ascii="Times New Roman" w:hAnsi="Times New Roman"/>
          <w:sz w:val="24"/>
          <w:szCs w:val="24"/>
        </w:rPr>
        <w:t>and</w:t>
      </w:r>
    </w:p>
    <w:p w:rsidR="00E25188" w:rsidRPr="00661B8A" w:rsidRDefault="00E25188" w:rsidP="00661B8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biodiversity and co-evolution in ecosystems.</w:t>
      </w:r>
    </w:p>
    <w:p w:rsidR="00E25188" w:rsidRPr="00661B8A" w:rsidRDefault="00E25188" w:rsidP="00A6331B">
      <w:pPr>
        <w:pStyle w:val="Heading1"/>
      </w:pPr>
    </w:p>
    <w:p w:rsidR="0030114A" w:rsidRDefault="0030114A" w:rsidP="00A6331B">
      <w:pPr>
        <w:pStyle w:val="Heading1"/>
      </w:pPr>
      <w:r w:rsidRPr="00661B8A">
        <w:t>IV. Resources</w:t>
      </w:r>
    </w:p>
    <w:p w:rsidR="00661B8A" w:rsidRPr="00661B8A" w:rsidRDefault="00661B8A" w:rsidP="00661B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1D8C" w:rsidRPr="00661B8A" w:rsidRDefault="00561D8C" w:rsidP="00661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B8A">
        <w:rPr>
          <w:rFonts w:ascii="Times New Roman" w:hAnsi="Times New Roman" w:cs="Times New Roman"/>
          <w:sz w:val="24"/>
          <w:szCs w:val="24"/>
        </w:rPr>
        <w:t xml:space="preserve">The student will investigate and understand Earth’s resources.  Key </w:t>
      </w:r>
      <w:r w:rsidR="00A6331B">
        <w:rPr>
          <w:rFonts w:ascii="Times New Roman" w:hAnsi="Times New Roman" w:cs="Times New Roman"/>
          <w:sz w:val="24"/>
          <w:szCs w:val="24"/>
        </w:rPr>
        <w:t>content includes</w:t>
      </w:r>
    </w:p>
    <w:p w:rsidR="00561D8C" w:rsidRPr="00661B8A" w:rsidRDefault="0030114A" w:rsidP="00661B8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certain resources are</w:t>
      </w:r>
      <w:r w:rsidR="00561D8C" w:rsidRPr="00661B8A">
        <w:rPr>
          <w:rFonts w:ascii="Times New Roman" w:hAnsi="Times New Roman"/>
          <w:sz w:val="24"/>
          <w:szCs w:val="24"/>
        </w:rPr>
        <w:t xml:space="preserve"> nonrenewable because they are replenished at timescales of thousands to millions of years;</w:t>
      </w:r>
    </w:p>
    <w:p w:rsidR="0030114A" w:rsidRPr="00661B8A" w:rsidRDefault="00A92219" w:rsidP="00661B8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 xml:space="preserve"> environmental </w:t>
      </w:r>
      <w:r w:rsidR="00177EBF">
        <w:rPr>
          <w:rFonts w:ascii="Times New Roman" w:hAnsi="Times New Roman"/>
          <w:sz w:val="24"/>
          <w:szCs w:val="24"/>
        </w:rPr>
        <w:t>benefits and drawbacks</w:t>
      </w:r>
      <w:r w:rsidRPr="00661B8A">
        <w:rPr>
          <w:rFonts w:ascii="Times New Roman" w:hAnsi="Times New Roman"/>
          <w:sz w:val="24"/>
          <w:szCs w:val="24"/>
        </w:rPr>
        <w:t xml:space="preserve"> of fossil fuels advantages and disadvantages of </w:t>
      </w:r>
      <w:r w:rsidR="0030114A" w:rsidRPr="00661B8A">
        <w:rPr>
          <w:rFonts w:ascii="Times New Roman" w:hAnsi="Times New Roman"/>
          <w:sz w:val="24"/>
          <w:szCs w:val="24"/>
        </w:rPr>
        <w:t xml:space="preserve">renewable resources, including solar, </w:t>
      </w:r>
      <w:r w:rsidR="00050FFA" w:rsidRPr="00661B8A">
        <w:rPr>
          <w:rFonts w:ascii="Times New Roman" w:hAnsi="Times New Roman"/>
          <w:sz w:val="24"/>
          <w:szCs w:val="24"/>
        </w:rPr>
        <w:t xml:space="preserve">hydrogen fuel cells, biomass, </w:t>
      </w:r>
      <w:r w:rsidR="0030114A" w:rsidRPr="00661B8A">
        <w:rPr>
          <w:rFonts w:ascii="Times New Roman" w:hAnsi="Times New Roman"/>
          <w:sz w:val="24"/>
          <w:szCs w:val="24"/>
        </w:rPr>
        <w:t xml:space="preserve">wind, and geothermal energy; </w:t>
      </w:r>
    </w:p>
    <w:p w:rsidR="00A92219" w:rsidRPr="00661B8A" w:rsidRDefault="0030114A" w:rsidP="00661B8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the benefits and drawbacks of nuclear power</w:t>
      </w:r>
      <w:r w:rsidR="00A92219" w:rsidRPr="00661B8A">
        <w:rPr>
          <w:rFonts w:ascii="Times New Roman" w:hAnsi="Times New Roman"/>
          <w:sz w:val="24"/>
          <w:szCs w:val="24"/>
        </w:rPr>
        <w:t xml:space="preserve">; and </w:t>
      </w:r>
    </w:p>
    <w:p w:rsidR="0030114A" w:rsidRDefault="00A92219" w:rsidP="00661B8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the benefits and drawbacks of hydroelectric power.</w:t>
      </w:r>
    </w:p>
    <w:p w:rsidR="00FE671B" w:rsidRPr="00661B8A" w:rsidRDefault="00FE671B" w:rsidP="00FE671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114A" w:rsidRPr="00661B8A" w:rsidRDefault="0030114A" w:rsidP="00661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B8A">
        <w:rPr>
          <w:rFonts w:ascii="Times New Roman" w:hAnsi="Times New Roman" w:cs="Times New Roman"/>
          <w:sz w:val="24"/>
          <w:szCs w:val="24"/>
        </w:rPr>
        <w:t xml:space="preserve">The student will investigate and understand conservation of Earth’s resources.  Key </w:t>
      </w:r>
      <w:r w:rsidR="00A6331B">
        <w:rPr>
          <w:rFonts w:ascii="Times New Roman" w:hAnsi="Times New Roman" w:cs="Times New Roman"/>
          <w:sz w:val="24"/>
          <w:szCs w:val="24"/>
        </w:rPr>
        <w:t>content includes</w:t>
      </w:r>
    </w:p>
    <w:p w:rsidR="0030114A" w:rsidRPr="00661B8A" w:rsidRDefault="0030114A" w:rsidP="00661B8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future availability of nonrenewable resources considering the trend of human consumption of energy;</w:t>
      </w:r>
    </w:p>
    <w:p w:rsidR="00561D8C" w:rsidRPr="00661B8A" w:rsidRDefault="00561D8C" w:rsidP="00661B8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the effects of natural and human-caused activities that either contribute to or challenge an ecologically sustainable environment;</w:t>
      </w:r>
    </w:p>
    <w:p w:rsidR="00561D8C" w:rsidRPr="00661B8A" w:rsidRDefault="00561D8C" w:rsidP="00661B8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individuals can alter their own behavior to reduce their environmental impact;</w:t>
      </w:r>
      <w:r w:rsidR="0030114A" w:rsidRPr="00661B8A">
        <w:rPr>
          <w:rFonts w:ascii="Times New Roman" w:hAnsi="Times New Roman"/>
          <w:sz w:val="24"/>
          <w:szCs w:val="24"/>
        </w:rPr>
        <w:t xml:space="preserve"> and </w:t>
      </w:r>
    </w:p>
    <w:p w:rsidR="00561D8C" w:rsidRDefault="00561D8C" w:rsidP="00661B8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changes in the availability of energy will affect society and human activities, such as transportation, agricultural systems, and manufacturing.</w:t>
      </w:r>
    </w:p>
    <w:p w:rsidR="00661B8A" w:rsidRPr="00661B8A" w:rsidRDefault="00661B8A" w:rsidP="00661B8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114A" w:rsidRDefault="0030114A" w:rsidP="00A6331B">
      <w:pPr>
        <w:pStyle w:val="Heading1"/>
      </w:pPr>
      <w:r w:rsidRPr="00661B8A">
        <w:t xml:space="preserve">V.  Human impact, global </w:t>
      </w:r>
      <w:r w:rsidR="00544F15" w:rsidRPr="00661B8A">
        <w:t xml:space="preserve">climate </w:t>
      </w:r>
      <w:r w:rsidRPr="00661B8A">
        <w:t>change, and civic responsibility</w:t>
      </w:r>
    </w:p>
    <w:p w:rsidR="00661B8A" w:rsidRPr="00661B8A" w:rsidRDefault="00661B8A" w:rsidP="00661B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1D8C" w:rsidRPr="00661B8A" w:rsidRDefault="00561D8C" w:rsidP="00661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B8A">
        <w:rPr>
          <w:rFonts w:ascii="Times New Roman" w:hAnsi="Times New Roman" w:cs="Times New Roman"/>
          <w:sz w:val="24"/>
          <w:szCs w:val="24"/>
        </w:rPr>
        <w:t xml:space="preserve">The student will investigate and understand the human impact on our environment.  Key </w:t>
      </w:r>
      <w:r w:rsidR="00A6331B">
        <w:rPr>
          <w:rFonts w:ascii="Times New Roman" w:hAnsi="Times New Roman" w:cs="Times New Roman"/>
          <w:sz w:val="24"/>
          <w:szCs w:val="24"/>
        </w:rPr>
        <w:t>content includes</w:t>
      </w:r>
    </w:p>
    <w:p w:rsidR="00FE384E" w:rsidRPr="00661B8A" w:rsidRDefault="00A92219" w:rsidP="00661B8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Population ecology, carrying capacity, human populatio</w:t>
      </w:r>
      <w:r w:rsidR="00481C66">
        <w:rPr>
          <w:rFonts w:ascii="Times New Roman" w:hAnsi="Times New Roman"/>
          <w:sz w:val="24"/>
          <w:szCs w:val="24"/>
        </w:rPr>
        <w:t>n dynamics,</w:t>
      </w:r>
      <w:r w:rsidRPr="00661B8A">
        <w:rPr>
          <w:rFonts w:ascii="Times New Roman" w:hAnsi="Times New Roman"/>
          <w:sz w:val="24"/>
          <w:szCs w:val="24"/>
        </w:rPr>
        <w:t xml:space="preserve"> impacts of population growth</w:t>
      </w:r>
      <w:r w:rsidR="00661B8A" w:rsidRPr="00661B8A">
        <w:rPr>
          <w:rFonts w:ascii="Times New Roman" w:hAnsi="Times New Roman"/>
          <w:sz w:val="24"/>
          <w:szCs w:val="24"/>
        </w:rPr>
        <w:t xml:space="preserve"> </w:t>
      </w:r>
      <w:r w:rsidR="00FE384E" w:rsidRPr="00661B8A">
        <w:rPr>
          <w:rFonts w:ascii="Times New Roman" w:hAnsi="Times New Roman"/>
          <w:sz w:val="24"/>
          <w:szCs w:val="24"/>
        </w:rPr>
        <w:t>advantages and disadvantages of balancing short</w:t>
      </w:r>
      <w:r w:rsidR="004D7B75">
        <w:rPr>
          <w:rFonts w:ascii="Times New Roman" w:hAnsi="Times New Roman"/>
          <w:sz w:val="24"/>
          <w:szCs w:val="24"/>
        </w:rPr>
        <w:t>-</w:t>
      </w:r>
      <w:r w:rsidR="00FE384E" w:rsidRPr="00661B8A">
        <w:rPr>
          <w:rFonts w:ascii="Times New Roman" w:hAnsi="Times New Roman"/>
          <w:sz w:val="24"/>
          <w:szCs w:val="24"/>
        </w:rPr>
        <w:t>term interests with long</w:t>
      </w:r>
      <w:r w:rsidR="004D7B75">
        <w:rPr>
          <w:rFonts w:ascii="Times New Roman" w:hAnsi="Times New Roman"/>
          <w:sz w:val="24"/>
          <w:szCs w:val="24"/>
        </w:rPr>
        <w:t>-</w:t>
      </w:r>
      <w:r w:rsidR="00FE384E" w:rsidRPr="00661B8A">
        <w:rPr>
          <w:rFonts w:ascii="Times New Roman" w:hAnsi="Times New Roman"/>
          <w:sz w:val="24"/>
          <w:szCs w:val="24"/>
        </w:rPr>
        <w:t>term welfare of society;</w:t>
      </w:r>
    </w:p>
    <w:p w:rsidR="00FE384E" w:rsidRPr="00661B8A" w:rsidRDefault="00FE384E" w:rsidP="00661B8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individual activities and decisions can have an impact on the environment;</w:t>
      </w:r>
    </w:p>
    <w:p w:rsidR="003F0EBA" w:rsidRPr="00661B8A" w:rsidRDefault="003F0EBA" w:rsidP="00661B8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 xml:space="preserve">people impact their environment through the use of natural resources to include how agriculture, forestry, ranching, mining, urbanization, </w:t>
      </w:r>
      <w:r w:rsidR="009836B0" w:rsidRPr="00661B8A">
        <w:rPr>
          <w:rFonts w:ascii="Times New Roman" w:hAnsi="Times New Roman"/>
          <w:sz w:val="24"/>
          <w:szCs w:val="24"/>
        </w:rPr>
        <w:t xml:space="preserve">transportation, </w:t>
      </w:r>
      <w:r w:rsidRPr="00661B8A">
        <w:rPr>
          <w:rFonts w:ascii="Times New Roman" w:hAnsi="Times New Roman"/>
          <w:sz w:val="24"/>
          <w:szCs w:val="24"/>
        </w:rPr>
        <w:t>and fishing impact the la</w:t>
      </w:r>
      <w:r w:rsidR="00177EBF">
        <w:rPr>
          <w:rFonts w:ascii="Times New Roman" w:hAnsi="Times New Roman"/>
          <w:sz w:val="24"/>
          <w:szCs w:val="24"/>
        </w:rPr>
        <w:t xml:space="preserve">nd, water, air, and organisms; and </w:t>
      </w:r>
    </w:p>
    <w:p w:rsidR="009836B0" w:rsidRDefault="00177EBF" w:rsidP="00661B8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allocation of state and federal</w:t>
      </w:r>
      <w:r w:rsidR="009836B0" w:rsidRPr="00661B8A">
        <w:rPr>
          <w:rFonts w:ascii="Times New Roman" w:hAnsi="Times New Roman"/>
          <w:sz w:val="24"/>
          <w:szCs w:val="24"/>
        </w:rPr>
        <w:t xml:space="preserve"> lands</w:t>
      </w:r>
      <w:r w:rsidR="00AB1662">
        <w:rPr>
          <w:rFonts w:ascii="Times New Roman" w:hAnsi="Times New Roman"/>
          <w:sz w:val="24"/>
          <w:szCs w:val="24"/>
        </w:rPr>
        <w:t>.</w:t>
      </w:r>
    </w:p>
    <w:p w:rsidR="00AB1662" w:rsidRPr="00AB1662" w:rsidRDefault="00AB1662" w:rsidP="00AB166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F0EBA" w:rsidRPr="00661B8A" w:rsidRDefault="003F0EBA" w:rsidP="00661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B8A">
        <w:rPr>
          <w:rFonts w:ascii="Times New Roman" w:hAnsi="Times New Roman" w:cs="Times New Roman"/>
          <w:sz w:val="24"/>
          <w:szCs w:val="24"/>
        </w:rPr>
        <w:t xml:space="preserve">The student will investigate and understand pollution and waste management.  Key </w:t>
      </w:r>
      <w:r w:rsidR="00A6331B">
        <w:rPr>
          <w:rFonts w:ascii="Times New Roman" w:hAnsi="Times New Roman" w:cs="Times New Roman"/>
          <w:sz w:val="24"/>
          <w:szCs w:val="24"/>
        </w:rPr>
        <w:t>content includes</w:t>
      </w:r>
    </w:p>
    <w:p w:rsidR="003F0EBA" w:rsidRPr="00661B8A" w:rsidRDefault="00FB1502" w:rsidP="00661B8A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t</w:t>
      </w:r>
      <w:r w:rsidR="003F0EBA" w:rsidRPr="00661B8A">
        <w:rPr>
          <w:rFonts w:ascii="Times New Roman" w:hAnsi="Times New Roman"/>
          <w:sz w:val="24"/>
          <w:szCs w:val="24"/>
        </w:rPr>
        <w:t xml:space="preserve">he effects and potential implications of pollution and resource depletion on the environment at the local and global levels to include air and water pollution, solid waste disposal, depletion </w:t>
      </w:r>
      <w:r w:rsidRPr="00661B8A">
        <w:rPr>
          <w:rFonts w:ascii="Times New Roman" w:hAnsi="Times New Roman"/>
          <w:sz w:val="24"/>
          <w:szCs w:val="24"/>
        </w:rPr>
        <w:t>of the stratospheric ozone, global warming, and land uses;</w:t>
      </w:r>
    </w:p>
    <w:p w:rsidR="00476BFB" w:rsidRPr="00661B8A" w:rsidRDefault="00476BFB" w:rsidP="00661B8A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 xml:space="preserve">the mechanisms of bioaccumulation and </w:t>
      </w:r>
      <w:proofErr w:type="spellStart"/>
      <w:r w:rsidRPr="00661B8A">
        <w:rPr>
          <w:rFonts w:ascii="Times New Roman" w:hAnsi="Times New Roman"/>
          <w:sz w:val="24"/>
          <w:szCs w:val="24"/>
        </w:rPr>
        <w:t>biomagnification</w:t>
      </w:r>
      <w:proofErr w:type="spellEnd"/>
      <w:r w:rsidRPr="00661B8A">
        <w:rPr>
          <w:rFonts w:ascii="Times New Roman" w:hAnsi="Times New Roman"/>
          <w:sz w:val="24"/>
          <w:szCs w:val="24"/>
        </w:rPr>
        <w:t xml:space="preserve">; </w:t>
      </w:r>
    </w:p>
    <w:p w:rsidR="009836B0" w:rsidRPr="00661B8A" w:rsidRDefault="009836B0" w:rsidP="00661B8A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pest management</w:t>
      </w:r>
      <w:r w:rsidR="00AB1662">
        <w:rPr>
          <w:rFonts w:ascii="Times New Roman" w:hAnsi="Times New Roman"/>
          <w:sz w:val="24"/>
          <w:szCs w:val="24"/>
        </w:rPr>
        <w:t>; and</w:t>
      </w:r>
    </w:p>
    <w:p w:rsidR="00FB1502" w:rsidRDefault="00FB1502" w:rsidP="00661B8A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methods used for remediation of land, air, and water pollution.</w:t>
      </w:r>
    </w:p>
    <w:p w:rsidR="00AB1662" w:rsidRPr="00661B8A" w:rsidRDefault="00AB1662" w:rsidP="00AB166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502" w:rsidRPr="00661B8A" w:rsidRDefault="00FB1502" w:rsidP="00661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B8A">
        <w:rPr>
          <w:rFonts w:ascii="Times New Roman" w:hAnsi="Times New Roman" w:cs="Times New Roman"/>
          <w:sz w:val="24"/>
          <w:szCs w:val="24"/>
        </w:rPr>
        <w:t xml:space="preserve">The student will investigate and understand global climate change.  Key </w:t>
      </w:r>
      <w:r w:rsidR="00A6331B">
        <w:rPr>
          <w:rFonts w:ascii="Times New Roman" w:hAnsi="Times New Roman" w:cs="Times New Roman"/>
          <w:sz w:val="24"/>
          <w:szCs w:val="24"/>
        </w:rPr>
        <w:t>content includes</w:t>
      </w:r>
    </w:p>
    <w:p w:rsidR="00FE671B" w:rsidRDefault="00CD075D" w:rsidP="00661B8A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use of </w:t>
      </w:r>
      <w:r w:rsidR="00FB1502" w:rsidRPr="00661B8A">
        <w:rPr>
          <w:rFonts w:ascii="Times New Roman" w:hAnsi="Times New Roman"/>
          <w:sz w:val="24"/>
          <w:szCs w:val="24"/>
        </w:rPr>
        <w:t xml:space="preserve">scientific evidence </w:t>
      </w:r>
      <w:r>
        <w:rPr>
          <w:rFonts w:ascii="Times New Roman" w:hAnsi="Times New Roman"/>
          <w:sz w:val="24"/>
          <w:szCs w:val="24"/>
        </w:rPr>
        <w:t>in reporting</w:t>
      </w:r>
      <w:r w:rsidR="00FE671B">
        <w:rPr>
          <w:rFonts w:ascii="Times New Roman" w:hAnsi="Times New Roman"/>
          <w:sz w:val="24"/>
          <w:szCs w:val="24"/>
        </w:rPr>
        <w:t xml:space="preserve"> changes in</w:t>
      </w:r>
      <w:r w:rsidR="00FB1502" w:rsidRPr="00661B8A">
        <w:rPr>
          <w:rFonts w:ascii="Times New Roman" w:hAnsi="Times New Roman"/>
          <w:sz w:val="24"/>
          <w:szCs w:val="24"/>
        </w:rPr>
        <w:t xml:space="preserve"> aver</w:t>
      </w:r>
      <w:r w:rsidR="00476BFB" w:rsidRPr="00661B8A">
        <w:rPr>
          <w:rFonts w:ascii="Times New Roman" w:hAnsi="Times New Roman"/>
          <w:sz w:val="24"/>
          <w:szCs w:val="24"/>
        </w:rPr>
        <w:t>age global temperature</w:t>
      </w:r>
      <w:r w:rsidR="00FE671B">
        <w:rPr>
          <w:rFonts w:ascii="Times New Roman" w:hAnsi="Times New Roman"/>
          <w:sz w:val="24"/>
          <w:szCs w:val="24"/>
        </w:rPr>
        <w:t>,</w:t>
      </w:r>
      <w:r w:rsidR="00476BFB" w:rsidRPr="00661B8A">
        <w:rPr>
          <w:rFonts w:ascii="Times New Roman" w:hAnsi="Times New Roman"/>
          <w:sz w:val="24"/>
          <w:szCs w:val="24"/>
        </w:rPr>
        <w:t xml:space="preserve"> greenhouse gases, </w:t>
      </w:r>
      <w:r w:rsidR="00FE671B">
        <w:rPr>
          <w:rFonts w:ascii="Times New Roman" w:hAnsi="Times New Roman"/>
          <w:sz w:val="24"/>
          <w:szCs w:val="24"/>
        </w:rPr>
        <w:t xml:space="preserve">quantities of </w:t>
      </w:r>
      <w:r w:rsidR="00476BFB" w:rsidRPr="00661B8A">
        <w:rPr>
          <w:rFonts w:ascii="Times New Roman" w:hAnsi="Times New Roman"/>
          <w:sz w:val="24"/>
          <w:szCs w:val="24"/>
        </w:rPr>
        <w:t xml:space="preserve">artic and land ice, ocean temperature, ocean acidification, </w:t>
      </w:r>
      <w:r w:rsidR="00FE671B">
        <w:rPr>
          <w:rFonts w:ascii="Times New Roman" w:hAnsi="Times New Roman"/>
          <w:sz w:val="24"/>
          <w:szCs w:val="24"/>
        </w:rPr>
        <w:t>and sea level rise;</w:t>
      </w:r>
    </w:p>
    <w:p w:rsidR="00476BFB" w:rsidRPr="00661B8A" w:rsidRDefault="00FE671B" w:rsidP="00661B8A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relationship of global</w:t>
      </w:r>
      <w:r w:rsidR="00A33020">
        <w:rPr>
          <w:rFonts w:ascii="Times New Roman" w:hAnsi="Times New Roman"/>
          <w:sz w:val="24"/>
          <w:szCs w:val="24"/>
        </w:rPr>
        <w:t xml:space="preserve"> climate change</w:t>
      </w:r>
      <w:r>
        <w:rPr>
          <w:rFonts w:ascii="Times New Roman" w:hAnsi="Times New Roman"/>
          <w:sz w:val="24"/>
          <w:szCs w:val="24"/>
        </w:rPr>
        <w:t xml:space="preserve"> on the frequency or magnitude of </w:t>
      </w:r>
      <w:r w:rsidR="00476BFB" w:rsidRPr="00661B8A">
        <w:rPr>
          <w:rFonts w:ascii="Times New Roman" w:hAnsi="Times New Roman"/>
          <w:sz w:val="24"/>
          <w:szCs w:val="24"/>
        </w:rPr>
        <w:t xml:space="preserve">extreme </w:t>
      </w:r>
      <w:r>
        <w:rPr>
          <w:rFonts w:ascii="Times New Roman" w:hAnsi="Times New Roman"/>
          <w:sz w:val="24"/>
          <w:szCs w:val="24"/>
        </w:rPr>
        <w:t xml:space="preserve">weather </w:t>
      </w:r>
      <w:r w:rsidR="00476BFB" w:rsidRPr="00661B8A">
        <w:rPr>
          <w:rFonts w:ascii="Times New Roman" w:hAnsi="Times New Roman"/>
          <w:sz w:val="24"/>
          <w:szCs w:val="24"/>
        </w:rPr>
        <w:t xml:space="preserve">events; and </w:t>
      </w:r>
    </w:p>
    <w:p w:rsidR="00FB1502" w:rsidRDefault="00FB1502" w:rsidP="00661B8A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actual and potential effects of habitat destruction, erosion, and depletion of soil fertility a</w:t>
      </w:r>
      <w:r w:rsidR="00476BFB" w:rsidRPr="00661B8A">
        <w:rPr>
          <w:rFonts w:ascii="Times New Roman" w:hAnsi="Times New Roman"/>
          <w:sz w:val="24"/>
          <w:szCs w:val="24"/>
        </w:rPr>
        <w:t>ssociated with human activities.</w:t>
      </w:r>
    </w:p>
    <w:p w:rsidR="00AB1662" w:rsidRPr="00AB1662" w:rsidRDefault="00AB1662" w:rsidP="00AB166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B1502" w:rsidRPr="00661B8A" w:rsidRDefault="00FB1502" w:rsidP="00661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B8A">
        <w:rPr>
          <w:rFonts w:ascii="Times New Roman" w:hAnsi="Times New Roman" w:cs="Times New Roman"/>
          <w:sz w:val="24"/>
          <w:szCs w:val="24"/>
        </w:rPr>
        <w:t xml:space="preserve">The student will investigate and understand civic responsibility and environmental policies.  Key </w:t>
      </w:r>
      <w:r w:rsidR="00A6331B">
        <w:rPr>
          <w:rFonts w:ascii="Times New Roman" w:hAnsi="Times New Roman" w:cs="Times New Roman"/>
          <w:sz w:val="24"/>
          <w:szCs w:val="24"/>
        </w:rPr>
        <w:t>content includes</w:t>
      </w:r>
    </w:p>
    <w:p w:rsidR="00FB1502" w:rsidRPr="00661B8A" w:rsidRDefault="00FB1502" w:rsidP="00661B8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consumer choices in Virginia impacts jobs, resources, pollution, and waste here and around the world;</w:t>
      </w:r>
    </w:p>
    <w:p w:rsidR="00FB1502" w:rsidRPr="00661B8A" w:rsidRDefault="00FB1502" w:rsidP="00661B8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political, legal, social, and economic decisions may affect global and local ecosystems;</w:t>
      </w:r>
    </w:p>
    <w:p w:rsidR="007B05B3" w:rsidRPr="00661B8A" w:rsidRDefault="007B05B3" w:rsidP="00661B8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the impact of media on public opinion and public policy;</w:t>
      </w:r>
    </w:p>
    <w:p w:rsidR="007B05B3" w:rsidRPr="00661B8A" w:rsidRDefault="007B05B3" w:rsidP="00661B8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individuals and interest groups influence public policy;</w:t>
      </w:r>
      <w:r w:rsidR="00CA1EFB" w:rsidRPr="00661B8A">
        <w:rPr>
          <w:rFonts w:ascii="Times New Roman" w:hAnsi="Times New Roman"/>
          <w:sz w:val="24"/>
          <w:szCs w:val="24"/>
        </w:rPr>
        <w:t xml:space="preserve"> </w:t>
      </w:r>
    </w:p>
    <w:p w:rsidR="00544F15" w:rsidRPr="00661B8A" w:rsidRDefault="00544F15" w:rsidP="00661B8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 xml:space="preserve">cost-benefit analysis and trade-offs in conservation policy; and </w:t>
      </w:r>
    </w:p>
    <w:p w:rsidR="00FB1502" w:rsidRPr="00661B8A" w:rsidRDefault="00544F15" w:rsidP="00661B8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1B8A">
        <w:rPr>
          <w:rFonts w:ascii="Times New Roman" w:hAnsi="Times New Roman"/>
          <w:sz w:val="24"/>
          <w:szCs w:val="24"/>
        </w:rPr>
        <w:t>compare</w:t>
      </w:r>
      <w:r w:rsidR="00FB1502" w:rsidRPr="00661B8A">
        <w:rPr>
          <w:rFonts w:ascii="Times New Roman" w:hAnsi="Times New Roman"/>
          <w:sz w:val="24"/>
          <w:szCs w:val="24"/>
        </w:rPr>
        <w:t xml:space="preserve"> methods </w:t>
      </w:r>
      <w:r w:rsidR="00476BFB" w:rsidRPr="00661B8A">
        <w:rPr>
          <w:rFonts w:ascii="Times New Roman" w:hAnsi="Times New Roman"/>
          <w:sz w:val="24"/>
          <w:szCs w:val="24"/>
        </w:rPr>
        <w:t xml:space="preserve">used </w:t>
      </w:r>
      <w:r w:rsidRPr="00661B8A">
        <w:rPr>
          <w:rFonts w:ascii="Times New Roman" w:hAnsi="Times New Roman"/>
          <w:sz w:val="24"/>
          <w:szCs w:val="24"/>
        </w:rPr>
        <w:t xml:space="preserve">to protect the environment </w:t>
      </w:r>
      <w:r w:rsidR="00476BFB" w:rsidRPr="00661B8A">
        <w:rPr>
          <w:rFonts w:ascii="Times New Roman" w:hAnsi="Times New Roman"/>
          <w:sz w:val="24"/>
          <w:szCs w:val="24"/>
        </w:rPr>
        <w:t>by local, state, national, and international governments and organizations</w:t>
      </w:r>
      <w:r w:rsidRPr="00661B8A">
        <w:rPr>
          <w:rFonts w:ascii="Times New Roman" w:hAnsi="Times New Roman"/>
          <w:sz w:val="24"/>
          <w:szCs w:val="24"/>
        </w:rPr>
        <w:t xml:space="preserve"> </w:t>
      </w:r>
    </w:p>
    <w:sectPr w:rsidR="00FB1502" w:rsidRPr="00661B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3E1" w:rsidRDefault="003353E1" w:rsidP="00476BFB">
      <w:pPr>
        <w:spacing w:after="0" w:line="240" w:lineRule="auto"/>
      </w:pPr>
      <w:r>
        <w:separator/>
      </w:r>
    </w:p>
  </w:endnote>
  <w:endnote w:type="continuationSeparator" w:id="0">
    <w:p w:rsidR="003353E1" w:rsidRDefault="003353E1" w:rsidP="00476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1B" w:rsidRDefault="00A633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1B" w:rsidRDefault="00A633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1B" w:rsidRDefault="00A633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3E1" w:rsidRDefault="003353E1" w:rsidP="00476BFB">
      <w:pPr>
        <w:spacing w:after="0" w:line="240" w:lineRule="auto"/>
      </w:pPr>
      <w:r>
        <w:separator/>
      </w:r>
    </w:p>
  </w:footnote>
  <w:footnote w:type="continuationSeparator" w:id="0">
    <w:p w:rsidR="003353E1" w:rsidRDefault="003353E1" w:rsidP="00476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1B" w:rsidRDefault="00A633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1B" w:rsidRDefault="00A633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1B" w:rsidRDefault="00A633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A2006"/>
    <w:multiLevelType w:val="hybridMultilevel"/>
    <w:tmpl w:val="3C04F0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75819"/>
    <w:multiLevelType w:val="hybridMultilevel"/>
    <w:tmpl w:val="181AE80C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2F73908"/>
    <w:multiLevelType w:val="hybridMultilevel"/>
    <w:tmpl w:val="40AEE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A5998"/>
    <w:multiLevelType w:val="hybridMultilevel"/>
    <w:tmpl w:val="D3B210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56A01"/>
    <w:multiLevelType w:val="hybridMultilevel"/>
    <w:tmpl w:val="0E94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B5A3A"/>
    <w:multiLevelType w:val="hybridMultilevel"/>
    <w:tmpl w:val="725EF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34169"/>
    <w:multiLevelType w:val="hybridMultilevel"/>
    <w:tmpl w:val="54BC17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B498F"/>
    <w:multiLevelType w:val="hybridMultilevel"/>
    <w:tmpl w:val="C0BEB882"/>
    <w:lvl w:ilvl="0" w:tplc="ADBC8E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77E91"/>
    <w:multiLevelType w:val="hybridMultilevel"/>
    <w:tmpl w:val="C02AAB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7205C"/>
    <w:multiLevelType w:val="hybridMultilevel"/>
    <w:tmpl w:val="5E206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76716"/>
    <w:multiLevelType w:val="hybridMultilevel"/>
    <w:tmpl w:val="0EBCA408"/>
    <w:lvl w:ilvl="0" w:tplc="AF1C70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1">
    <w:nsid w:val="3D1C24F4"/>
    <w:multiLevelType w:val="hybridMultilevel"/>
    <w:tmpl w:val="BEA204BA"/>
    <w:lvl w:ilvl="0" w:tplc="DADCA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41AF1"/>
    <w:multiLevelType w:val="hybridMultilevel"/>
    <w:tmpl w:val="A668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E1AE7"/>
    <w:multiLevelType w:val="hybridMultilevel"/>
    <w:tmpl w:val="9AFA1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>
    <w:nsid w:val="463641C8"/>
    <w:multiLevelType w:val="hybridMultilevel"/>
    <w:tmpl w:val="C16CFD62"/>
    <w:lvl w:ilvl="0" w:tplc="AF1C70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F1C70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13A5ACC"/>
    <w:multiLevelType w:val="hybridMultilevel"/>
    <w:tmpl w:val="2A22C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417FEC"/>
    <w:multiLevelType w:val="hybridMultilevel"/>
    <w:tmpl w:val="9A8EB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F70BF"/>
    <w:multiLevelType w:val="hybridMultilevel"/>
    <w:tmpl w:val="4AEEF8F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625363F7"/>
    <w:multiLevelType w:val="hybridMultilevel"/>
    <w:tmpl w:val="9398C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723590"/>
    <w:multiLevelType w:val="hybridMultilevel"/>
    <w:tmpl w:val="37C255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2B3DF7"/>
    <w:multiLevelType w:val="hybridMultilevel"/>
    <w:tmpl w:val="E0A00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923011"/>
    <w:multiLevelType w:val="hybridMultilevel"/>
    <w:tmpl w:val="6CDA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452E33"/>
    <w:multiLevelType w:val="hybridMultilevel"/>
    <w:tmpl w:val="9A82EB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BF71D5"/>
    <w:multiLevelType w:val="hybridMultilevel"/>
    <w:tmpl w:val="71DEB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4F4028"/>
    <w:multiLevelType w:val="hybridMultilevel"/>
    <w:tmpl w:val="9E74458C"/>
    <w:lvl w:ilvl="0" w:tplc="D6728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A83F42"/>
    <w:multiLevelType w:val="hybridMultilevel"/>
    <w:tmpl w:val="2B36F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3C7AA0"/>
    <w:multiLevelType w:val="hybridMultilevel"/>
    <w:tmpl w:val="27369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0D2ACD"/>
    <w:multiLevelType w:val="hybridMultilevel"/>
    <w:tmpl w:val="29865A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22"/>
  </w:num>
  <w:num w:numId="4">
    <w:abstractNumId w:val="19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23"/>
  </w:num>
  <w:num w:numId="11">
    <w:abstractNumId w:val="17"/>
  </w:num>
  <w:num w:numId="12">
    <w:abstractNumId w:val="5"/>
  </w:num>
  <w:num w:numId="13">
    <w:abstractNumId w:val="20"/>
  </w:num>
  <w:num w:numId="14">
    <w:abstractNumId w:val="18"/>
  </w:num>
  <w:num w:numId="15">
    <w:abstractNumId w:val="4"/>
  </w:num>
  <w:num w:numId="16">
    <w:abstractNumId w:val="15"/>
  </w:num>
  <w:num w:numId="17">
    <w:abstractNumId w:val="10"/>
  </w:num>
  <w:num w:numId="18">
    <w:abstractNumId w:val="13"/>
  </w:num>
  <w:num w:numId="19">
    <w:abstractNumId w:val="9"/>
  </w:num>
  <w:num w:numId="20">
    <w:abstractNumId w:val="21"/>
  </w:num>
  <w:num w:numId="21">
    <w:abstractNumId w:val="16"/>
  </w:num>
  <w:num w:numId="22">
    <w:abstractNumId w:val="12"/>
  </w:num>
  <w:num w:numId="23">
    <w:abstractNumId w:val="2"/>
  </w:num>
  <w:num w:numId="24">
    <w:abstractNumId w:val="11"/>
  </w:num>
  <w:num w:numId="25">
    <w:abstractNumId w:val="26"/>
  </w:num>
  <w:num w:numId="26">
    <w:abstractNumId w:val="25"/>
  </w:num>
  <w:num w:numId="27">
    <w:abstractNumId w:val="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9E"/>
    <w:rsid w:val="0001536F"/>
    <w:rsid w:val="00045A3D"/>
    <w:rsid w:val="00050FFA"/>
    <w:rsid w:val="0005679C"/>
    <w:rsid w:val="000C050D"/>
    <w:rsid w:val="00177EBF"/>
    <w:rsid w:val="001A770D"/>
    <w:rsid w:val="0026125E"/>
    <w:rsid w:val="0026238E"/>
    <w:rsid w:val="002C01A2"/>
    <w:rsid w:val="0030114A"/>
    <w:rsid w:val="003353E1"/>
    <w:rsid w:val="003433AF"/>
    <w:rsid w:val="00366A37"/>
    <w:rsid w:val="00394AB7"/>
    <w:rsid w:val="003C4D4D"/>
    <w:rsid w:val="003C749A"/>
    <w:rsid w:val="003D49D1"/>
    <w:rsid w:val="003F0EBA"/>
    <w:rsid w:val="00457871"/>
    <w:rsid w:val="00476BFB"/>
    <w:rsid w:val="00481C66"/>
    <w:rsid w:val="004D7B75"/>
    <w:rsid w:val="00544F15"/>
    <w:rsid w:val="00561D8C"/>
    <w:rsid w:val="00661B8A"/>
    <w:rsid w:val="00737B8F"/>
    <w:rsid w:val="00751044"/>
    <w:rsid w:val="00766F3E"/>
    <w:rsid w:val="00786578"/>
    <w:rsid w:val="007B05B3"/>
    <w:rsid w:val="008B3BA1"/>
    <w:rsid w:val="0090749E"/>
    <w:rsid w:val="00924846"/>
    <w:rsid w:val="009836B0"/>
    <w:rsid w:val="00A33020"/>
    <w:rsid w:val="00A56FB3"/>
    <w:rsid w:val="00A62B71"/>
    <w:rsid w:val="00A6331B"/>
    <w:rsid w:val="00A92219"/>
    <w:rsid w:val="00AB1662"/>
    <w:rsid w:val="00AD2C0D"/>
    <w:rsid w:val="00AD50B8"/>
    <w:rsid w:val="00C1075E"/>
    <w:rsid w:val="00C2070E"/>
    <w:rsid w:val="00C279A5"/>
    <w:rsid w:val="00CA1EFB"/>
    <w:rsid w:val="00CD075D"/>
    <w:rsid w:val="00CF12A0"/>
    <w:rsid w:val="00D67DEC"/>
    <w:rsid w:val="00D81508"/>
    <w:rsid w:val="00E25188"/>
    <w:rsid w:val="00E53EFC"/>
    <w:rsid w:val="00F02188"/>
    <w:rsid w:val="00FB1502"/>
    <w:rsid w:val="00FB2903"/>
    <w:rsid w:val="00FE18F1"/>
    <w:rsid w:val="00FE384E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331B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Lstatement">
    <w:name w:val="SOL statement"/>
    <w:basedOn w:val="Normal"/>
    <w:next w:val="Normal"/>
    <w:rsid w:val="001A770D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61D8C"/>
    <w:pPr>
      <w:ind w:left="720"/>
      <w:contextualSpacing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5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6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BFB"/>
  </w:style>
  <w:style w:type="paragraph" w:styleId="Footer">
    <w:name w:val="footer"/>
    <w:basedOn w:val="Normal"/>
    <w:link w:val="FooterChar"/>
    <w:uiPriority w:val="99"/>
    <w:unhideWhenUsed/>
    <w:rsid w:val="00476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BFB"/>
  </w:style>
  <w:style w:type="paragraph" w:styleId="Title">
    <w:name w:val="Title"/>
    <w:basedOn w:val="Normal"/>
    <w:next w:val="Normal"/>
    <w:link w:val="TitleChar"/>
    <w:uiPriority w:val="10"/>
    <w:qFormat/>
    <w:rsid w:val="00A6331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4F81BD" w:themeColor="accen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331B"/>
    <w:rPr>
      <w:rFonts w:asciiTheme="majorHAnsi" w:eastAsiaTheme="majorEastAsia" w:hAnsiTheme="majorHAnsi" w:cstheme="majorBidi"/>
      <w:color w:val="4F81BD" w:themeColor="accent1"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6331B"/>
    <w:rPr>
      <w:rFonts w:ascii="Times New Roman" w:eastAsiaTheme="majorEastAsia" w:hAnsi="Times New Roman" w:cstheme="majorBidi"/>
      <w:b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331B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Lstatement">
    <w:name w:val="SOL statement"/>
    <w:basedOn w:val="Normal"/>
    <w:next w:val="Normal"/>
    <w:rsid w:val="001A770D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61D8C"/>
    <w:pPr>
      <w:ind w:left="720"/>
      <w:contextualSpacing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5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6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BFB"/>
  </w:style>
  <w:style w:type="paragraph" w:styleId="Footer">
    <w:name w:val="footer"/>
    <w:basedOn w:val="Normal"/>
    <w:link w:val="FooterChar"/>
    <w:uiPriority w:val="99"/>
    <w:unhideWhenUsed/>
    <w:rsid w:val="00476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BFB"/>
  </w:style>
  <w:style w:type="paragraph" w:styleId="Title">
    <w:name w:val="Title"/>
    <w:basedOn w:val="Normal"/>
    <w:next w:val="Normal"/>
    <w:link w:val="TitleChar"/>
    <w:uiPriority w:val="10"/>
    <w:qFormat/>
    <w:rsid w:val="00A6331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4F81BD" w:themeColor="accen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331B"/>
    <w:rPr>
      <w:rFonts w:asciiTheme="majorHAnsi" w:eastAsiaTheme="majorEastAsia" w:hAnsiTheme="majorHAnsi" w:cstheme="majorBidi"/>
      <w:color w:val="4F81BD" w:themeColor="accent1"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6331B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 Guidelines: Environmental Science</vt:lpstr>
    </vt:vector>
  </TitlesOfParts>
  <Company>Virginia IT Infrastructure Partnership</Company>
  <LinksUpToDate>false</LinksUpToDate>
  <CharactersWithSpaces>10462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 Guidelines: Environmental Science</dc:title>
  <dc:subject>Science</dc:subject>
  <dc:creator>VDOE</dc:creator>
  <cp:lastModifiedBy>Forbes, Pamela (DOE)</cp:lastModifiedBy>
  <cp:revision>2</cp:revision>
  <cp:lastPrinted>2018-01-05T16:51:00Z</cp:lastPrinted>
  <dcterms:created xsi:type="dcterms:W3CDTF">2018-01-16T17:44:00Z</dcterms:created>
  <dcterms:modified xsi:type="dcterms:W3CDTF">2018-01-16T17:44:00Z</dcterms:modified>
</cp:coreProperties>
</file>