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bookmarkEnd w:id="0"/>
      <w:r w:rsidR="00F65EE2">
        <w:rPr>
          <w:szCs w:val="24"/>
        </w:rPr>
        <w:t>222-19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686767">
      <w:pPr>
        <w:tabs>
          <w:tab w:val="left" w:pos="1710"/>
        </w:tabs>
        <w:ind w:left="1710" w:hanging="1710"/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8C18EC">
        <w:rPr>
          <w:szCs w:val="24"/>
        </w:rPr>
        <w:t>September 13, 2019</w:t>
      </w:r>
    </w:p>
    <w:p w:rsidR="00167950" w:rsidRPr="002F2AF8" w:rsidRDefault="00167950" w:rsidP="00686767">
      <w:pPr>
        <w:tabs>
          <w:tab w:val="left" w:pos="1710"/>
        </w:tabs>
        <w:ind w:left="1710" w:hanging="1710"/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686767">
      <w:pPr>
        <w:tabs>
          <w:tab w:val="left" w:pos="1710"/>
        </w:tabs>
        <w:ind w:left="1710" w:hanging="1710"/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8C18EC" w:rsidRPr="00686767" w:rsidRDefault="00167950" w:rsidP="00686767">
      <w:pPr>
        <w:pStyle w:val="Heading1"/>
        <w:tabs>
          <w:tab w:val="left" w:pos="1710"/>
        </w:tabs>
        <w:ind w:left="1710" w:hanging="1710"/>
        <w:jc w:val="left"/>
        <w:rPr>
          <w:b/>
        </w:rPr>
      </w:pPr>
      <w:r w:rsidRPr="00686767">
        <w:rPr>
          <w:b/>
        </w:rPr>
        <w:t xml:space="preserve">SUBJECT: </w:t>
      </w:r>
      <w:r w:rsidR="00D95780" w:rsidRPr="00686767">
        <w:rPr>
          <w:b/>
        </w:rPr>
        <w:tab/>
      </w:r>
      <w:r w:rsidR="008C18EC" w:rsidRPr="00686767">
        <w:rPr>
          <w:b/>
        </w:rPr>
        <w:t>2019-2020 Fall Student Record Collection and Miscellaneous Statistics</w:t>
      </w:r>
      <w:r w:rsidR="00686767" w:rsidRPr="00686767">
        <w:rPr>
          <w:b/>
        </w:rPr>
        <w:t xml:space="preserve"> </w:t>
      </w:r>
      <w:r w:rsidR="00C454D5" w:rsidRPr="00686767">
        <w:rPr>
          <w:b/>
        </w:rPr>
        <w:t>Due: October 16</w:t>
      </w:r>
      <w:r w:rsidR="008C18EC" w:rsidRPr="00686767">
        <w:rPr>
          <w:b/>
        </w:rPr>
        <w:t>, 2019</w:t>
      </w:r>
    </w:p>
    <w:p w:rsidR="008C18EC" w:rsidRPr="009A6AA6" w:rsidRDefault="008C18EC" w:rsidP="008C18EC">
      <w:pPr>
        <w:pStyle w:val="NormalWeb"/>
      </w:pPr>
      <w:r w:rsidRPr="009A6AA6">
        <w:t>To comply with the information</w:t>
      </w:r>
      <w:r>
        <w:t xml:space="preserve"> needed</w:t>
      </w:r>
      <w:r w:rsidRPr="009A6AA6">
        <w:t xml:space="preserve"> and reporting requirements for </w:t>
      </w:r>
      <w:r>
        <w:t>School Quality Profiles</w:t>
      </w:r>
      <w:r w:rsidRPr="009A6AA6">
        <w:t xml:space="preserve">, </w:t>
      </w:r>
      <w:r>
        <w:t xml:space="preserve">the </w:t>
      </w:r>
      <w:r w:rsidRPr="009A6AA6">
        <w:rPr>
          <w:rFonts w:eastAsia="Times New Roman"/>
        </w:rPr>
        <w:t xml:space="preserve">performance indicators of the </w:t>
      </w:r>
      <w:r>
        <w:rPr>
          <w:rFonts w:eastAsia="Times New Roman"/>
          <w:i/>
        </w:rPr>
        <w:t>Every Student Succeeds Act (ESSA),</w:t>
      </w:r>
      <w:r w:rsidRPr="009A6AA6">
        <w:t xml:space="preserve"> and state funding </w:t>
      </w:r>
      <w:r>
        <w:t>formulas</w:t>
      </w:r>
      <w:r w:rsidRPr="009A6AA6">
        <w:t xml:space="preserve">, the Virginia Department of Education (VDOE) is conducting the Fall Student Record Collection. </w:t>
      </w:r>
      <w:hyperlink r:id="rId10" w:history="1">
        <w:r w:rsidR="003F5B53" w:rsidRPr="003F5B53">
          <w:rPr>
            <w:rStyle w:val="Hyperlink"/>
            <w:color w:val="0000FF"/>
          </w:rPr>
          <w:t>Superintendent's M</w:t>
        </w:r>
        <w:r w:rsidR="003F5B53" w:rsidRPr="003F5B53">
          <w:rPr>
            <w:rStyle w:val="Hyperlink"/>
            <w:color w:val="0000FF"/>
          </w:rPr>
          <w:t>e</w:t>
        </w:r>
        <w:r w:rsidR="003F5B53" w:rsidRPr="003F5B53">
          <w:rPr>
            <w:rStyle w:val="Hyperlink"/>
            <w:color w:val="0000FF"/>
          </w:rPr>
          <w:t>mo #170-19</w:t>
        </w:r>
      </w:hyperlink>
      <w:r w:rsidRPr="00EC439C">
        <w:t xml:space="preserve"> dated July </w:t>
      </w:r>
      <w:r w:rsidR="003F5B53">
        <w:t>19</w:t>
      </w:r>
      <w:r w:rsidRPr="00EC439C">
        <w:t>, 201</w:t>
      </w:r>
      <w:r w:rsidR="003F5B53">
        <w:t>9</w:t>
      </w:r>
      <w:r w:rsidRPr="00EC439C">
        <w:t>, included</w:t>
      </w:r>
      <w:r w:rsidRPr="009A6AA6">
        <w:t xml:space="preserve"> specific information regarding the new</w:t>
      </w:r>
      <w:r>
        <w:t xml:space="preserve"> data elements on the</w:t>
      </w:r>
      <w:r w:rsidRPr="009A6AA6">
        <w:t xml:space="preserve"> </w:t>
      </w:r>
      <w:r>
        <w:t>S</w:t>
      </w:r>
      <w:r w:rsidRPr="009A6AA6">
        <w:t xml:space="preserve">tudent </w:t>
      </w:r>
      <w:r>
        <w:t>R</w:t>
      </w:r>
      <w:r w:rsidRPr="009A6AA6">
        <w:t xml:space="preserve">ecord </w:t>
      </w:r>
      <w:r>
        <w:t>C</w:t>
      </w:r>
      <w:r w:rsidRPr="009A6AA6">
        <w:t>ollection</w:t>
      </w:r>
      <w:r>
        <w:t>s (SRC)</w:t>
      </w:r>
      <w:r w:rsidRPr="009A6AA6">
        <w:t>.</w:t>
      </w:r>
    </w:p>
    <w:p w:rsidR="008C18EC" w:rsidRPr="009A6AA6" w:rsidRDefault="008C18EC" w:rsidP="008C18EC">
      <w:pPr>
        <w:pStyle w:val="NormalWeb"/>
      </w:pPr>
      <w:r w:rsidRPr="009A6AA6">
        <w:t xml:space="preserve">This data collection </w:t>
      </w:r>
      <w:r>
        <w:t xml:space="preserve">results in </w:t>
      </w:r>
      <w:r w:rsidRPr="009A6AA6">
        <w:t xml:space="preserve">the Fall Membership Report and a Preliminary Report of </w:t>
      </w:r>
      <w:r>
        <w:t>Annual Dropouts</w:t>
      </w:r>
      <w:r w:rsidRPr="009A6AA6">
        <w:t xml:space="preserve">. </w:t>
      </w:r>
    </w:p>
    <w:p w:rsidR="008C18EC" w:rsidRPr="009A6AA6" w:rsidRDefault="008C18EC" w:rsidP="008C18EC">
      <w:pPr>
        <w:pStyle w:val="NormalWeb"/>
      </w:pPr>
      <w:r w:rsidRPr="009A6AA6">
        <w:t>The Fall Student Record Collection should reflect students' records as of October 1, 201</w:t>
      </w:r>
      <w:r w:rsidR="003F5B53">
        <w:t>9</w:t>
      </w:r>
      <w:r>
        <w:t>.</w:t>
      </w:r>
      <w:r w:rsidRPr="009A6AA6">
        <w:t xml:space="preserve"> The f</w:t>
      </w:r>
      <w:r>
        <w:t>all collection also includes a w</w:t>
      </w:r>
      <w:r w:rsidRPr="009A6AA6">
        <w:t xml:space="preserve">eb-based entry form to collect the following data: </w:t>
      </w:r>
    </w:p>
    <w:p w:rsidR="008C18EC" w:rsidRPr="009A6AA6" w:rsidRDefault="008C18EC" w:rsidP="008C18EC">
      <w:pPr>
        <w:numPr>
          <w:ilvl w:val="0"/>
          <w:numId w:val="4"/>
        </w:numPr>
        <w:spacing w:before="100" w:beforeAutospacing="1" w:after="240" w:line="240" w:lineRule="auto"/>
      </w:pPr>
      <w:r w:rsidRPr="009A6AA6">
        <w:t xml:space="preserve">Projections for March 31 ADM; </w:t>
      </w:r>
    </w:p>
    <w:p w:rsidR="008C18EC" w:rsidRPr="009A6AA6" w:rsidRDefault="008C18EC" w:rsidP="008C18EC">
      <w:pPr>
        <w:numPr>
          <w:ilvl w:val="0"/>
          <w:numId w:val="4"/>
        </w:numPr>
        <w:spacing w:before="100" w:beforeAutospacing="1" w:after="240" w:line="240" w:lineRule="auto"/>
      </w:pPr>
      <w:r w:rsidRPr="009A6AA6">
        <w:t xml:space="preserve">Number of Children Receiving Home Instruction and Religious Exemptions; </w:t>
      </w:r>
    </w:p>
    <w:p w:rsidR="008C18EC" w:rsidRPr="009A6AA6" w:rsidRDefault="008C18EC" w:rsidP="008C18EC">
      <w:pPr>
        <w:numPr>
          <w:ilvl w:val="0"/>
          <w:numId w:val="4"/>
        </w:numPr>
        <w:spacing w:before="100" w:beforeAutospacing="1" w:after="240" w:line="240" w:lineRule="auto"/>
      </w:pPr>
      <w:r w:rsidRPr="009A6AA6">
        <w:t xml:space="preserve">Membership in Applicable English Classes, Grades 6-12; </w:t>
      </w:r>
    </w:p>
    <w:p w:rsidR="008C18EC" w:rsidRPr="009A6AA6" w:rsidRDefault="008C18EC" w:rsidP="008C18EC">
      <w:pPr>
        <w:numPr>
          <w:ilvl w:val="0"/>
          <w:numId w:val="4"/>
        </w:numPr>
        <w:spacing w:before="100" w:beforeAutospacing="1" w:after="240" w:line="240" w:lineRule="auto"/>
      </w:pPr>
      <w:r w:rsidRPr="009A6AA6">
        <w:t xml:space="preserve">Starting Teacher Salary; </w:t>
      </w:r>
    </w:p>
    <w:p w:rsidR="008C18EC" w:rsidRPr="009A6AA6" w:rsidRDefault="008C18EC" w:rsidP="008C18EC">
      <w:pPr>
        <w:numPr>
          <w:ilvl w:val="0"/>
          <w:numId w:val="4"/>
        </w:numPr>
        <w:spacing w:before="100" w:beforeAutospacing="1" w:after="240" w:line="240" w:lineRule="auto"/>
      </w:pPr>
      <w:r w:rsidRPr="009A6AA6">
        <w:t xml:space="preserve">Average Teacher Salary; </w:t>
      </w:r>
    </w:p>
    <w:p w:rsidR="008C18EC" w:rsidRPr="009A6AA6" w:rsidRDefault="008C18EC" w:rsidP="008C18EC">
      <w:pPr>
        <w:numPr>
          <w:ilvl w:val="0"/>
          <w:numId w:val="4"/>
        </w:numPr>
        <w:spacing w:before="100" w:beforeAutospacing="1" w:after="240" w:line="240" w:lineRule="auto"/>
      </w:pPr>
      <w:r w:rsidRPr="009A6AA6">
        <w:t xml:space="preserve">Number of Children Enrolled in the Head Start program; and </w:t>
      </w:r>
    </w:p>
    <w:p w:rsidR="008C18EC" w:rsidRPr="009A6AA6" w:rsidRDefault="008C18EC" w:rsidP="008C18EC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9A6AA6">
        <w:t xml:space="preserve">Data for the K-3 Class Size Reduction Program. </w:t>
      </w:r>
    </w:p>
    <w:p w:rsidR="008C18EC" w:rsidRPr="009A6AA6" w:rsidRDefault="008C18EC" w:rsidP="008C18EC">
      <w:pPr>
        <w:pStyle w:val="NormalWeb"/>
      </w:pPr>
      <w:r w:rsidRPr="009A6AA6">
        <w:t xml:space="preserve">Fall </w:t>
      </w:r>
      <w:r>
        <w:t>M</w:t>
      </w:r>
      <w:r w:rsidRPr="009A6AA6">
        <w:t xml:space="preserve">embership data are critical to the revision of </w:t>
      </w:r>
      <w:r>
        <w:t>A</w:t>
      </w:r>
      <w:r w:rsidRPr="009A6AA6">
        <w:t xml:space="preserve">verage </w:t>
      </w:r>
      <w:r>
        <w:t>D</w:t>
      </w:r>
      <w:r w:rsidRPr="009A6AA6">
        <w:t xml:space="preserve">aily </w:t>
      </w:r>
      <w:r>
        <w:t>M</w:t>
      </w:r>
      <w:r w:rsidRPr="009A6AA6">
        <w:t xml:space="preserve">embership (ADM) estimates and are needed to </w:t>
      </w:r>
      <w:r>
        <w:t>develop</w:t>
      </w:r>
      <w:r w:rsidRPr="009A6AA6">
        <w:t xml:space="preserve"> the state budget submitted by the Governor. Since </w:t>
      </w:r>
      <w:r>
        <w:t>F</w:t>
      </w:r>
      <w:r w:rsidRPr="009A6AA6">
        <w:t xml:space="preserve">all </w:t>
      </w:r>
      <w:r>
        <w:t>M</w:t>
      </w:r>
      <w:r w:rsidRPr="009A6AA6">
        <w:t xml:space="preserve">embership </w:t>
      </w:r>
      <w:r w:rsidRPr="009A6AA6">
        <w:lastRenderedPageBreak/>
        <w:t xml:space="preserve">data are used to revise ADM estimates, your verification report will include two membership reports: </w:t>
      </w:r>
    </w:p>
    <w:p w:rsidR="008C18EC" w:rsidRPr="009A6AA6" w:rsidRDefault="008C18EC" w:rsidP="003F5B53">
      <w:pPr>
        <w:pStyle w:val="ListParagraph"/>
        <w:numPr>
          <w:ilvl w:val="0"/>
          <w:numId w:val="4"/>
        </w:numPr>
        <w:spacing w:before="100" w:beforeAutospacing="1" w:after="100" w:afterAutospacing="1"/>
        <w:contextualSpacing/>
      </w:pPr>
      <w:r w:rsidRPr="009A6AA6">
        <w:t xml:space="preserve">a Funded Fall Membership Report which includes all active students reported for all ages and grades, and </w:t>
      </w:r>
    </w:p>
    <w:p w:rsidR="008C18EC" w:rsidRPr="009A6AA6" w:rsidRDefault="008C18EC" w:rsidP="008C18EC">
      <w:pPr>
        <w:pStyle w:val="ListParagraph"/>
        <w:numPr>
          <w:ilvl w:val="0"/>
          <w:numId w:val="4"/>
        </w:numPr>
        <w:spacing w:before="100" w:beforeAutospacing="1" w:after="100" w:afterAutospacing="1"/>
        <w:contextualSpacing/>
      </w:pPr>
      <w:r w:rsidRPr="009A6AA6">
        <w:t xml:space="preserve">an enrollment report of full-time, "school-age" students aggregated by school, grade, and applicable program(s). </w:t>
      </w:r>
    </w:p>
    <w:p w:rsidR="008C18EC" w:rsidRPr="009A6AA6" w:rsidRDefault="008C18EC" w:rsidP="008C18EC">
      <w:pPr>
        <w:spacing w:before="100" w:beforeAutospacing="1" w:after="100" w:afterAutospacing="1"/>
      </w:pPr>
      <w:r w:rsidRPr="009A6AA6">
        <w:t xml:space="preserve">A detailed listing of the data elements on the </w:t>
      </w:r>
      <w:r>
        <w:t>S</w:t>
      </w:r>
      <w:r w:rsidRPr="009A6AA6">
        <w:t xml:space="preserve">tudent </w:t>
      </w:r>
      <w:r>
        <w:t>R</w:t>
      </w:r>
      <w:r w:rsidRPr="009A6AA6">
        <w:t>ecord, the a</w:t>
      </w:r>
      <w:r>
        <w:t>ggregate data collected on the w</w:t>
      </w:r>
      <w:r w:rsidRPr="009A6AA6">
        <w:t>eb-based form, and instructions for completing and submitting the data</w:t>
      </w:r>
      <w:r>
        <w:t xml:space="preserve"> can be found on the </w:t>
      </w:r>
      <w:hyperlink r:id="rId11" w:history="1">
        <w:r w:rsidR="003F5B53" w:rsidRPr="00067C47">
          <w:rPr>
            <w:rStyle w:val="Hyperlink"/>
            <w:rFonts w:eastAsia="Times New Roman" w:cs="Times New Roman"/>
            <w:szCs w:val="24"/>
          </w:rPr>
          <w:t>Student R</w:t>
        </w:r>
        <w:r w:rsidR="003F5B53" w:rsidRPr="00067C47">
          <w:rPr>
            <w:rStyle w:val="Hyperlink"/>
            <w:rFonts w:eastAsia="Times New Roman" w:cs="Times New Roman"/>
            <w:szCs w:val="24"/>
          </w:rPr>
          <w:t>e</w:t>
        </w:r>
        <w:r w:rsidR="003F5B53" w:rsidRPr="00067C47">
          <w:rPr>
            <w:rStyle w:val="Hyperlink"/>
            <w:rFonts w:eastAsia="Times New Roman" w:cs="Times New Roman"/>
            <w:szCs w:val="24"/>
          </w:rPr>
          <w:t>cord Colle</w:t>
        </w:r>
        <w:r w:rsidR="003F5B53" w:rsidRPr="00067C47">
          <w:rPr>
            <w:rStyle w:val="Hyperlink"/>
            <w:rFonts w:eastAsia="Times New Roman" w:cs="Times New Roman"/>
            <w:szCs w:val="24"/>
          </w:rPr>
          <w:t>c</w:t>
        </w:r>
        <w:r w:rsidR="003F5B53" w:rsidRPr="00067C47">
          <w:rPr>
            <w:rStyle w:val="Hyperlink"/>
            <w:rFonts w:eastAsia="Times New Roman" w:cs="Times New Roman"/>
            <w:szCs w:val="24"/>
          </w:rPr>
          <w:t>tion</w:t>
        </w:r>
      </w:hyperlink>
      <w:r w:rsidR="00686767">
        <w:rPr>
          <w:rStyle w:val="Hyperlink"/>
          <w:rFonts w:eastAsia="Times New Roman" w:cs="Times New Roman"/>
          <w:szCs w:val="24"/>
          <w:u w:val="none"/>
        </w:rPr>
        <w:t xml:space="preserve"> </w:t>
      </w:r>
      <w:r w:rsidR="003F5B53">
        <w:rPr>
          <w:rFonts w:eastAsia="Times New Roman"/>
          <w:szCs w:val="24"/>
        </w:rPr>
        <w:t>web</w:t>
      </w:r>
      <w:r w:rsidR="00686767">
        <w:rPr>
          <w:rFonts w:eastAsia="Times New Roman"/>
          <w:szCs w:val="24"/>
        </w:rPr>
        <w:t xml:space="preserve"> </w:t>
      </w:r>
      <w:r w:rsidR="003F5B53">
        <w:rPr>
          <w:rFonts w:eastAsia="Times New Roman"/>
          <w:szCs w:val="24"/>
        </w:rPr>
        <w:t>page.</w:t>
      </w:r>
    </w:p>
    <w:p w:rsidR="008C18EC" w:rsidRPr="009A6AA6" w:rsidRDefault="008C18EC" w:rsidP="008C18EC">
      <w:pPr>
        <w:pStyle w:val="NormalWeb"/>
      </w:pPr>
      <w:r>
        <w:t xml:space="preserve">A successful submission to </w:t>
      </w:r>
      <w:r w:rsidRPr="009A6AA6">
        <w:t>VDOE</w:t>
      </w:r>
      <w:r>
        <w:t xml:space="preserve"> is required</w:t>
      </w:r>
      <w:r w:rsidRPr="009A6AA6">
        <w:t xml:space="preserve"> </w:t>
      </w:r>
      <w:r>
        <w:t>by</w:t>
      </w:r>
      <w:r w:rsidRPr="009A6AA6">
        <w:t xml:space="preserve"> October </w:t>
      </w:r>
      <w:r>
        <w:t>1</w:t>
      </w:r>
      <w:r w:rsidR="00C454D5">
        <w:t>6</w:t>
      </w:r>
      <w:r w:rsidRPr="009A6AA6">
        <w:t>, 201</w:t>
      </w:r>
      <w:r w:rsidR="003F5B53">
        <w:t>9</w:t>
      </w:r>
      <w:r w:rsidRPr="009A6AA6">
        <w:t>. Early submission is strongly encouraged.</w:t>
      </w:r>
      <w:r w:rsidR="003F5B53">
        <w:t xml:space="preserve">  The electronic verification of the data submission is due on or before October 31, 2019.</w:t>
      </w:r>
    </w:p>
    <w:p w:rsidR="008C18EC" w:rsidRPr="009A6AA6" w:rsidRDefault="008C18EC" w:rsidP="008C18EC">
      <w:pPr>
        <w:pStyle w:val="NormalWeb"/>
      </w:pPr>
      <w:r w:rsidRPr="009A6AA6">
        <w:t>The Fall Student Record Collection will be open and accessible through the Single Sign-on for Web Systems (SSWS)</w:t>
      </w:r>
      <w:r>
        <w:t xml:space="preserve"> portal</w:t>
      </w:r>
      <w:r w:rsidRPr="009A6AA6">
        <w:t xml:space="preserve"> on October </w:t>
      </w:r>
      <w:r>
        <w:t>1</w:t>
      </w:r>
      <w:r w:rsidRPr="009A6AA6">
        <w:t>, 201</w:t>
      </w:r>
      <w:r w:rsidR="003F5B53">
        <w:t>9</w:t>
      </w:r>
      <w:r w:rsidRPr="009A6AA6">
        <w:t>.</w:t>
      </w:r>
    </w:p>
    <w:p w:rsidR="008C18EC" w:rsidRPr="009A6AA6" w:rsidRDefault="008C18EC" w:rsidP="008C18EC">
      <w:pPr>
        <w:pStyle w:val="NormalWeb"/>
      </w:pPr>
      <w:r w:rsidRPr="009A6AA6">
        <w:t xml:space="preserve">Questions or comments relating to the Fall Student Record Collection should be directed to Educational Applications at </w:t>
      </w:r>
      <w:hyperlink r:id="rId12" w:history="1">
        <w:r w:rsidR="003F5B53" w:rsidRPr="00576CAE">
          <w:rPr>
            <w:rFonts w:eastAsia="Times New Roman"/>
            <w:color w:val="0000FF"/>
            <w:u w:val="single"/>
          </w:rPr>
          <w:t>RESULTSHELP@doe.virginia.gov</w:t>
        </w:r>
      </w:hyperlink>
      <w:r w:rsidR="003F5B53">
        <w:rPr>
          <w:rFonts w:eastAsia="Times New Roman"/>
          <w:color w:val="0000FF"/>
          <w:u w:val="single"/>
        </w:rPr>
        <w:t>.</w:t>
      </w:r>
    </w:p>
    <w:p w:rsidR="008C18EC" w:rsidRPr="009A6AA6" w:rsidRDefault="008C18EC" w:rsidP="008C18EC">
      <w:pPr>
        <w:pStyle w:val="NormalWeb"/>
      </w:pPr>
      <w:r>
        <w:t>JFL/SMW/</w:t>
      </w:r>
      <w:r w:rsidR="003F5B53">
        <w:t>mll</w:t>
      </w:r>
    </w:p>
    <w:p w:rsidR="007C0B3F" w:rsidRPr="002F2AF8" w:rsidRDefault="007C0B3F" w:rsidP="008C18EC">
      <w:pPr>
        <w:pStyle w:val="Heading2"/>
        <w:tabs>
          <w:tab w:val="left" w:pos="1800"/>
        </w:tabs>
        <w:rPr>
          <w:szCs w:val="24"/>
        </w:rPr>
      </w:pPr>
    </w:p>
    <w:sectPr w:rsidR="007C0B3F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192"/>
    <w:multiLevelType w:val="multilevel"/>
    <w:tmpl w:val="DF82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439C8"/>
    <w:multiLevelType w:val="multilevel"/>
    <w:tmpl w:val="F13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3664C"/>
    <w:multiLevelType w:val="multilevel"/>
    <w:tmpl w:val="A8E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67950"/>
    <w:rsid w:val="00223595"/>
    <w:rsid w:val="00225C99"/>
    <w:rsid w:val="00227B1E"/>
    <w:rsid w:val="0027145D"/>
    <w:rsid w:val="002A6350"/>
    <w:rsid w:val="002F2AF8"/>
    <w:rsid w:val="002F2DAF"/>
    <w:rsid w:val="0031177E"/>
    <w:rsid w:val="003238EA"/>
    <w:rsid w:val="003F5B53"/>
    <w:rsid w:val="00406FF4"/>
    <w:rsid w:val="00414707"/>
    <w:rsid w:val="004F6547"/>
    <w:rsid w:val="005840A5"/>
    <w:rsid w:val="005E064F"/>
    <w:rsid w:val="005E06EF"/>
    <w:rsid w:val="00625A9B"/>
    <w:rsid w:val="00653DCC"/>
    <w:rsid w:val="00686767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C18EC"/>
    <w:rsid w:val="008C4A46"/>
    <w:rsid w:val="008E1461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E00E6"/>
    <w:rsid w:val="00C23584"/>
    <w:rsid w:val="00C25FA1"/>
    <w:rsid w:val="00C454D5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D79E7"/>
    <w:rsid w:val="00F41943"/>
    <w:rsid w:val="00F65EE2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A33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unhideWhenUsed/>
    <w:rsid w:val="008C18EC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6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ULTSHELP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info_management/data_collection/student_record_collection/index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administrators/superintendents_memos/2019/170-19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8293-A5D9-48FB-9CCF-BFB0E138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2019-09-10T19:49:00Z</dcterms:created>
  <dcterms:modified xsi:type="dcterms:W3CDTF">2019-09-10T19:49:00Z</dcterms:modified>
</cp:coreProperties>
</file>