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167950" w:rsidP="00167950">
      <w:pPr>
        <w:pStyle w:val="Heading1"/>
        <w:tabs>
          <w:tab w:val="left" w:pos="1440"/>
        </w:tabs>
      </w:pPr>
      <w:r>
        <w:t>Superintendent’s Memo #</w:t>
      </w:r>
      <w:r w:rsidR="0095710D">
        <w:t>213</w:t>
      </w:r>
      <w:r w:rsidR="00001375">
        <w:t>-19</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Default="00167950" w:rsidP="0014247D">
      <w:pPr>
        <w:spacing w:after="0" w:line="240" w:lineRule="auto"/>
        <w:rPr>
          <w:szCs w:val="24"/>
        </w:rPr>
      </w:pPr>
      <w:r w:rsidRPr="007E60C9">
        <w:rPr>
          <w:szCs w:val="24"/>
        </w:rPr>
        <w:t xml:space="preserve">DATE: </w:t>
      </w:r>
      <w:r w:rsidR="00BA5264" w:rsidRPr="007E60C9">
        <w:rPr>
          <w:szCs w:val="24"/>
        </w:rPr>
        <w:tab/>
      </w:r>
      <w:r w:rsidR="0095710D">
        <w:rPr>
          <w:szCs w:val="24"/>
        </w:rPr>
        <w:t>September 6</w:t>
      </w:r>
      <w:r w:rsidR="00001375" w:rsidRPr="007E60C9">
        <w:rPr>
          <w:szCs w:val="24"/>
        </w:rPr>
        <w:t>, 2019</w:t>
      </w:r>
    </w:p>
    <w:p w:rsidR="007E60C9" w:rsidRPr="007E60C9" w:rsidRDefault="007E60C9" w:rsidP="0014247D">
      <w:pPr>
        <w:spacing w:after="0" w:line="240" w:lineRule="auto"/>
        <w:rPr>
          <w:szCs w:val="24"/>
        </w:rPr>
      </w:pPr>
    </w:p>
    <w:p w:rsidR="00167950" w:rsidRDefault="00167950" w:rsidP="0014247D">
      <w:pPr>
        <w:spacing w:after="0" w:line="240" w:lineRule="auto"/>
        <w:rPr>
          <w:szCs w:val="24"/>
        </w:rPr>
      </w:pPr>
      <w:r w:rsidRPr="007E60C9">
        <w:rPr>
          <w:szCs w:val="24"/>
        </w:rPr>
        <w:t xml:space="preserve">TO: </w:t>
      </w:r>
      <w:r w:rsidR="00BA5264" w:rsidRPr="007E60C9">
        <w:rPr>
          <w:szCs w:val="24"/>
        </w:rPr>
        <w:tab/>
      </w:r>
      <w:r w:rsidR="00BA5264" w:rsidRPr="007E60C9">
        <w:rPr>
          <w:szCs w:val="24"/>
        </w:rPr>
        <w:tab/>
      </w:r>
      <w:r w:rsidRPr="007E60C9">
        <w:rPr>
          <w:szCs w:val="24"/>
        </w:rPr>
        <w:t>Division Superintendents</w:t>
      </w:r>
    </w:p>
    <w:p w:rsidR="007E60C9" w:rsidRPr="007E60C9" w:rsidRDefault="007E60C9" w:rsidP="0014247D">
      <w:pPr>
        <w:spacing w:after="0" w:line="240" w:lineRule="auto"/>
        <w:rPr>
          <w:szCs w:val="24"/>
        </w:rPr>
      </w:pPr>
    </w:p>
    <w:p w:rsidR="00167950" w:rsidRDefault="00167950" w:rsidP="0014247D">
      <w:pPr>
        <w:spacing w:after="0" w:line="240" w:lineRule="auto"/>
        <w:rPr>
          <w:szCs w:val="24"/>
        </w:rPr>
      </w:pPr>
      <w:r w:rsidRPr="007E60C9">
        <w:rPr>
          <w:szCs w:val="24"/>
        </w:rPr>
        <w:t xml:space="preserve">FROM: </w:t>
      </w:r>
      <w:r w:rsidR="00BA5264" w:rsidRPr="007E60C9">
        <w:rPr>
          <w:szCs w:val="24"/>
        </w:rPr>
        <w:tab/>
      </w:r>
      <w:r w:rsidRPr="007E60C9">
        <w:rPr>
          <w:color w:val="000000"/>
          <w:szCs w:val="24"/>
        </w:rPr>
        <w:t>James F. Lane</w:t>
      </w:r>
      <w:r w:rsidRPr="007E60C9">
        <w:rPr>
          <w:szCs w:val="24"/>
        </w:rPr>
        <w:t>,</w:t>
      </w:r>
      <w:r w:rsidR="00EE7FD2">
        <w:rPr>
          <w:szCs w:val="24"/>
        </w:rPr>
        <w:t xml:space="preserve"> </w:t>
      </w:r>
      <w:r w:rsidR="007E60C9" w:rsidRPr="007E60C9">
        <w:rPr>
          <w:szCs w:val="24"/>
        </w:rPr>
        <w:t>Ed.D.,</w:t>
      </w:r>
      <w:r w:rsidRPr="007E60C9">
        <w:rPr>
          <w:szCs w:val="24"/>
        </w:rPr>
        <w:t xml:space="preserve"> Superintendent of Public Instruction</w:t>
      </w:r>
    </w:p>
    <w:p w:rsidR="007E60C9" w:rsidRPr="007E60C9" w:rsidRDefault="007E60C9" w:rsidP="0014247D">
      <w:pPr>
        <w:spacing w:after="0" w:line="240" w:lineRule="auto"/>
        <w:rPr>
          <w:szCs w:val="24"/>
        </w:rPr>
      </w:pPr>
    </w:p>
    <w:p w:rsidR="00167950" w:rsidRPr="007E60C9" w:rsidRDefault="00167950" w:rsidP="0014247D">
      <w:pPr>
        <w:pStyle w:val="Heading2"/>
        <w:spacing w:after="0" w:line="240" w:lineRule="auto"/>
        <w:ind w:left="1440" w:hanging="1440"/>
        <w:rPr>
          <w:szCs w:val="24"/>
        </w:rPr>
      </w:pPr>
      <w:r w:rsidRPr="007E60C9">
        <w:rPr>
          <w:szCs w:val="24"/>
        </w:rPr>
        <w:t xml:space="preserve">SUBJECT: </w:t>
      </w:r>
      <w:r w:rsidR="00BA5264" w:rsidRPr="007E60C9">
        <w:rPr>
          <w:szCs w:val="24"/>
        </w:rPr>
        <w:tab/>
      </w:r>
      <w:r w:rsidR="007E60C9" w:rsidRPr="007E60C9">
        <w:rPr>
          <w:rFonts w:eastAsia="Times New Roman" w:cs="Times New Roman"/>
          <w:bCs/>
          <w:szCs w:val="24"/>
        </w:rPr>
        <w:t>Applicat</w:t>
      </w:r>
      <w:bookmarkStart w:id="0" w:name="_GoBack"/>
      <w:bookmarkEnd w:id="0"/>
      <w:r w:rsidR="007E60C9" w:rsidRPr="007E60C9">
        <w:rPr>
          <w:rFonts w:eastAsia="Times New Roman" w:cs="Times New Roman"/>
          <w:bCs/>
          <w:szCs w:val="24"/>
        </w:rPr>
        <w:t>ion for New Career and Technical Education Program and/or Course</w:t>
      </w:r>
    </w:p>
    <w:p w:rsidR="007E60C9" w:rsidRDefault="007E60C9" w:rsidP="0014247D">
      <w:pPr>
        <w:spacing w:after="0" w:line="240" w:lineRule="auto"/>
        <w:rPr>
          <w:rFonts w:eastAsia="Times New Roman" w:cs="Times New Roman"/>
          <w:szCs w:val="24"/>
        </w:rPr>
      </w:pPr>
    </w:p>
    <w:p w:rsidR="007E60C9" w:rsidRDefault="007E60C9" w:rsidP="0014247D">
      <w:pPr>
        <w:spacing w:after="0" w:line="240" w:lineRule="auto"/>
        <w:rPr>
          <w:rFonts w:eastAsia="Times New Roman" w:cs="Times New Roman"/>
          <w:i/>
          <w:iCs/>
          <w:szCs w:val="24"/>
          <w:lang w:val="en"/>
        </w:rPr>
      </w:pPr>
      <w:r w:rsidRPr="003C32F0">
        <w:rPr>
          <w:rFonts w:eastAsia="Times New Roman" w:cs="Times New Roman"/>
          <w:szCs w:val="24"/>
          <w:lang w:val="en"/>
        </w:rPr>
        <w:t xml:space="preserve">Effective school year 2015-2016, school divisions began using the new course application when requesting approval to offer new career and technical education (CTE) programs and/or courses.  The application process ensures that new programs/courses comply with the </w:t>
      </w:r>
      <w:hyperlink r:id="rId10" w:history="1">
        <w:r w:rsidRPr="007E60C9">
          <w:rPr>
            <w:rStyle w:val="Hyperlink"/>
            <w:rFonts w:eastAsia="Times New Roman" w:cs="Times New Roman"/>
            <w:i/>
            <w:iCs/>
            <w:szCs w:val="24"/>
            <w:lang w:val="en"/>
          </w:rPr>
          <w:t>Regulations Governing Career and Technical Education</w:t>
        </w:r>
      </w:hyperlink>
      <w:r>
        <w:rPr>
          <w:rFonts w:eastAsia="Times New Roman" w:cs="Times New Roman"/>
          <w:i/>
          <w:iCs/>
          <w:szCs w:val="24"/>
          <w:lang w:val="en"/>
        </w:rPr>
        <w:t>.</w:t>
      </w:r>
    </w:p>
    <w:p w:rsidR="0014247D" w:rsidRDefault="0014247D" w:rsidP="0014247D">
      <w:pPr>
        <w:spacing w:after="0" w:line="240" w:lineRule="auto"/>
        <w:rPr>
          <w:rFonts w:eastAsia="Times New Roman" w:cs="Times New Roman"/>
          <w:i/>
          <w:iCs/>
          <w:szCs w:val="24"/>
          <w:lang w:val="en"/>
        </w:rPr>
      </w:pPr>
    </w:p>
    <w:p w:rsidR="009F04BB" w:rsidRDefault="007E60C9" w:rsidP="0014247D">
      <w:pPr>
        <w:spacing w:after="0" w:line="240" w:lineRule="auto"/>
        <w:rPr>
          <w:rFonts w:eastAsia="Times New Roman" w:cs="Times New Roman"/>
          <w:szCs w:val="24"/>
          <w:lang w:val="en"/>
        </w:rPr>
      </w:pPr>
      <w:r w:rsidRPr="003C32F0">
        <w:rPr>
          <w:rFonts w:eastAsia="Times New Roman" w:cs="Times New Roman"/>
          <w:szCs w:val="24"/>
          <w:lang w:val="en"/>
        </w:rPr>
        <w:t xml:space="preserve">The application </w:t>
      </w:r>
      <w:r>
        <w:rPr>
          <w:rFonts w:eastAsia="Times New Roman" w:cs="Times New Roman"/>
          <w:szCs w:val="24"/>
          <w:lang w:val="en"/>
        </w:rPr>
        <w:t xml:space="preserve">has been </w:t>
      </w:r>
      <w:r w:rsidRPr="003C32F0">
        <w:rPr>
          <w:rFonts w:eastAsia="Times New Roman" w:cs="Times New Roman"/>
          <w:szCs w:val="24"/>
          <w:lang w:val="en"/>
        </w:rPr>
        <w:t xml:space="preserve">revised </w:t>
      </w:r>
      <w:r>
        <w:rPr>
          <w:rFonts w:eastAsia="Times New Roman" w:cs="Times New Roman"/>
          <w:szCs w:val="24"/>
          <w:lang w:val="en"/>
        </w:rPr>
        <w:t xml:space="preserve">to </w:t>
      </w:r>
      <w:r w:rsidR="009F04BB">
        <w:rPr>
          <w:rFonts w:eastAsia="Times New Roman" w:cs="Times New Roman"/>
          <w:szCs w:val="24"/>
          <w:lang w:val="en"/>
        </w:rPr>
        <w:t xml:space="preserve">include two </w:t>
      </w:r>
      <w:r>
        <w:rPr>
          <w:rFonts w:eastAsia="Times New Roman" w:cs="Times New Roman"/>
          <w:szCs w:val="24"/>
          <w:lang w:val="en"/>
        </w:rPr>
        <w:t>require</w:t>
      </w:r>
      <w:r w:rsidR="009F04BB">
        <w:rPr>
          <w:rFonts w:eastAsia="Times New Roman" w:cs="Times New Roman"/>
          <w:szCs w:val="24"/>
          <w:lang w:val="en"/>
        </w:rPr>
        <w:t xml:space="preserve">d components: </w:t>
      </w:r>
    </w:p>
    <w:p w:rsidR="009F04BB" w:rsidRDefault="009F04BB" w:rsidP="0014247D">
      <w:pPr>
        <w:spacing w:after="0" w:line="240" w:lineRule="auto"/>
        <w:rPr>
          <w:rFonts w:eastAsia="Times New Roman" w:cs="Times New Roman"/>
          <w:szCs w:val="24"/>
          <w:lang w:val="en"/>
        </w:rPr>
      </w:pPr>
    </w:p>
    <w:p w:rsidR="0014247D" w:rsidRDefault="009F04BB" w:rsidP="009F04BB">
      <w:pPr>
        <w:pStyle w:val="ListParagraph"/>
        <w:numPr>
          <w:ilvl w:val="0"/>
          <w:numId w:val="3"/>
        </w:numPr>
        <w:rPr>
          <w:szCs w:val="24"/>
          <w:lang w:val="en"/>
        </w:rPr>
      </w:pPr>
      <w:r>
        <w:rPr>
          <w:szCs w:val="24"/>
          <w:lang w:val="en"/>
        </w:rPr>
        <w:t xml:space="preserve">The </w:t>
      </w:r>
      <w:r w:rsidR="000A3C8F" w:rsidRPr="009F04BB">
        <w:rPr>
          <w:szCs w:val="24"/>
          <w:lang w:val="en"/>
        </w:rPr>
        <w:t xml:space="preserve">inclusion of a student interest </w:t>
      </w:r>
      <w:r>
        <w:rPr>
          <w:szCs w:val="24"/>
          <w:lang w:val="en"/>
        </w:rPr>
        <w:t xml:space="preserve">survey </w:t>
      </w:r>
      <w:r w:rsidR="000A3C8F" w:rsidRPr="009F04BB">
        <w:rPr>
          <w:szCs w:val="24"/>
          <w:lang w:val="en"/>
        </w:rPr>
        <w:t xml:space="preserve">of </w:t>
      </w:r>
      <w:r w:rsidR="007E60C9" w:rsidRPr="009F04BB">
        <w:rPr>
          <w:szCs w:val="24"/>
          <w:lang w:val="en"/>
        </w:rPr>
        <w:t>grades 7 through 11 administered within the prior twelve months</w:t>
      </w:r>
      <w:r w:rsidR="000A3C8F" w:rsidRPr="009F04BB">
        <w:rPr>
          <w:szCs w:val="24"/>
          <w:lang w:val="en"/>
        </w:rPr>
        <w:t xml:space="preserve"> and a </w:t>
      </w:r>
      <w:r w:rsidR="007E60C9" w:rsidRPr="009F04BB">
        <w:rPr>
          <w:szCs w:val="24"/>
          <w:lang w:val="en"/>
        </w:rPr>
        <w:t xml:space="preserve">detailed summary report </w:t>
      </w:r>
      <w:r w:rsidR="000A3C8F" w:rsidRPr="009F04BB">
        <w:rPr>
          <w:szCs w:val="24"/>
          <w:lang w:val="en"/>
        </w:rPr>
        <w:t>of that survey</w:t>
      </w:r>
      <w:r w:rsidR="00E552FB" w:rsidRPr="009F04BB">
        <w:rPr>
          <w:szCs w:val="24"/>
          <w:lang w:val="en"/>
        </w:rPr>
        <w:t>.</w:t>
      </w:r>
    </w:p>
    <w:p w:rsidR="009F04BB" w:rsidRPr="009F04BB" w:rsidRDefault="009F04BB" w:rsidP="009F04BB">
      <w:pPr>
        <w:pStyle w:val="ListParagraph"/>
        <w:numPr>
          <w:ilvl w:val="0"/>
          <w:numId w:val="3"/>
        </w:numPr>
        <w:rPr>
          <w:szCs w:val="24"/>
          <w:lang w:val="en"/>
        </w:rPr>
      </w:pPr>
      <w:r>
        <w:rPr>
          <w:szCs w:val="24"/>
          <w:lang w:val="en"/>
        </w:rPr>
        <w:t>Evidence showing that new industry opens in the Local Workforce Investment Area (LWIA) will hire for the skills taught in the proposed course.</w:t>
      </w:r>
    </w:p>
    <w:p w:rsidR="000A3C8F" w:rsidRPr="003C32F0" w:rsidRDefault="000A3C8F" w:rsidP="0014247D">
      <w:pPr>
        <w:spacing w:after="0" w:line="240" w:lineRule="auto"/>
        <w:rPr>
          <w:rFonts w:eastAsia="Times New Roman" w:cs="Times New Roman"/>
          <w:szCs w:val="24"/>
          <w:lang w:val="en"/>
        </w:rPr>
      </w:pPr>
    </w:p>
    <w:p w:rsidR="007E60C9" w:rsidRDefault="007E60C9" w:rsidP="0014247D">
      <w:pPr>
        <w:spacing w:after="0" w:line="240" w:lineRule="auto"/>
        <w:rPr>
          <w:rFonts w:eastAsia="Times New Roman" w:cs="Times New Roman"/>
          <w:szCs w:val="24"/>
          <w:lang w:val="en"/>
        </w:rPr>
      </w:pPr>
      <w:r>
        <w:rPr>
          <w:rFonts w:eastAsia="Times New Roman" w:cs="Times New Roman"/>
          <w:szCs w:val="24"/>
          <w:lang w:val="en"/>
        </w:rPr>
        <w:t xml:space="preserve">The application </w:t>
      </w:r>
      <w:r w:rsidRPr="003C32F0">
        <w:rPr>
          <w:rFonts w:eastAsia="Times New Roman" w:cs="Times New Roman"/>
          <w:szCs w:val="24"/>
          <w:lang w:val="en"/>
        </w:rPr>
        <w:t>may be submitted at any time of the year, but must be approved by the Virginia Department of Education prior to implementation and including related budget items in the Perkins Career and Technical Education Local Plan and Budget Application.</w:t>
      </w:r>
    </w:p>
    <w:p w:rsidR="0014247D" w:rsidRPr="003C32F0" w:rsidRDefault="0014247D" w:rsidP="0014247D">
      <w:pPr>
        <w:spacing w:after="0" w:line="240" w:lineRule="auto"/>
        <w:rPr>
          <w:rFonts w:eastAsia="Times New Roman" w:cs="Times New Roman"/>
          <w:szCs w:val="24"/>
          <w:lang w:val="en"/>
        </w:rPr>
      </w:pPr>
    </w:p>
    <w:p w:rsidR="007E60C9" w:rsidRDefault="007E60C9" w:rsidP="0014247D">
      <w:pPr>
        <w:spacing w:after="0" w:line="240" w:lineRule="auto"/>
        <w:rPr>
          <w:rFonts w:eastAsia="Times New Roman" w:cs="Times New Roman"/>
          <w:szCs w:val="24"/>
          <w:lang w:val="en"/>
        </w:rPr>
      </w:pPr>
      <w:r w:rsidRPr="003C32F0">
        <w:rPr>
          <w:rFonts w:eastAsia="Times New Roman" w:cs="Times New Roman"/>
          <w:szCs w:val="24"/>
          <w:lang w:val="en"/>
        </w:rPr>
        <w:t xml:space="preserve">To complete the application, refer to the </w:t>
      </w:r>
      <w:hyperlink r:id="rId11" w:history="1">
        <w:r w:rsidRPr="003C32F0">
          <w:rPr>
            <w:rFonts w:eastAsia="Times New Roman" w:cs="Times New Roman"/>
            <w:color w:val="0000FF"/>
            <w:szCs w:val="24"/>
            <w:u w:val="single"/>
            <w:lang w:val="en"/>
          </w:rPr>
          <w:t>Application for New Career and Technical Education Program/Course</w:t>
        </w:r>
      </w:hyperlink>
      <w:r w:rsidR="0014247D">
        <w:rPr>
          <w:rFonts w:eastAsia="Times New Roman" w:cs="Times New Roman"/>
          <w:sz w:val="19"/>
          <w:szCs w:val="19"/>
          <w:lang w:val="en"/>
        </w:rPr>
        <w:t xml:space="preserve"> </w:t>
      </w:r>
      <w:r w:rsidRPr="003C32F0">
        <w:rPr>
          <w:rFonts w:eastAsia="Times New Roman" w:cs="Times New Roman"/>
          <w:sz w:val="19"/>
          <w:szCs w:val="19"/>
          <w:lang w:val="en"/>
        </w:rPr>
        <w:t>(Word)</w:t>
      </w:r>
      <w:r w:rsidRPr="003C32F0">
        <w:rPr>
          <w:rFonts w:eastAsia="Times New Roman" w:cs="Times New Roman"/>
          <w:szCs w:val="24"/>
          <w:lang w:val="en"/>
        </w:rPr>
        <w:t xml:space="preserve">, the </w:t>
      </w:r>
      <w:hyperlink r:id="rId12" w:history="1">
        <w:r w:rsidRPr="003C32F0">
          <w:rPr>
            <w:rFonts w:eastAsia="Times New Roman" w:cs="Times New Roman"/>
            <w:color w:val="0000FF"/>
            <w:szCs w:val="24"/>
            <w:u w:val="single"/>
            <w:lang w:val="en"/>
          </w:rPr>
          <w:t>Directions for Completing the Application</w:t>
        </w:r>
      </w:hyperlink>
      <w:r w:rsidR="0014247D">
        <w:rPr>
          <w:rFonts w:eastAsia="Times New Roman" w:cs="Times New Roman"/>
          <w:sz w:val="19"/>
          <w:szCs w:val="19"/>
          <w:lang w:val="en"/>
        </w:rPr>
        <w:t xml:space="preserve"> </w:t>
      </w:r>
      <w:r w:rsidRPr="003C32F0">
        <w:rPr>
          <w:rFonts w:eastAsia="Times New Roman" w:cs="Times New Roman"/>
          <w:sz w:val="19"/>
          <w:szCs w:val="19"/>
          <w:lang w:val="en"/>
        </w:rPr>
        <w:t>(Word)</w:t>
      </w:r>
      <w:r>
        <w:rPr>
          <w:rFonts w:eastAsia="Times New Roman" w:cs="Times New Roman"/>
          <w:szCs w:val="24"/>
          <w:lang w:val="en"/>
        </w:rPr>
        <w:t xml:space="preserve">, and the </w:t>
      </w:r>
      <w:hyperlink r:id="rId13" w:history="1">
        <w:r w:rsidRPr="000A3C8F">
          <w:rPr>
            <w:rStyle w:val="Hyperlink"/>
            <w:rFonts w:eastAsia="Times New Roman" w:cs="Times New Roman"/>
            <w:i/>
            <w:iCs/>
            <w:szCs w:val="24"/>
            <w:lang w:val="en"/>
          </w:rPr>
          <w:t>Career and Technical Reporting System (CTERS) Manual</w:t>
        </w:r>
      </w:hyperlink>
      <w:r w:rsidR="0014247D">
        <w:rPr>
          <w:rFonts w:eastAsia="Times New Roman" w:cs="Times New Roman"/>
          <w:sz w:val="19"/>
          <w:szCs w:val="19"/>
          <w:lang w:val="en"/>
        </w:rPr>
        <w:t xml:space="preserve"> </w:t>
      </w:r>
      <w:r w:rsidRPr="003C32F0">
        <w:rPr>
          <w:rFonts w:eastAsia="Times New Roman" w:cs="Times New Roman"/>
          <w:sz w:val="19"/>
          <w:szCs w:val="19"/>
          <w:lang w:val="en"/>
        </w:rPr>
        <w:t>(</w:t>
      </w:r>
      <w:r>
        <w:rPr>
          <w:rFonts w:eastAsia="Times New Roman" w:cs="Times New Roman"/>
          <w:sz w:val="19"/>
          <w:szCs w:val="19"/>
          <w:lang w:val="en"/>
        </w:rPr>
        <w:t>Word</w:t>
      </w:r>
      <w:r w:rsidRPr="003C32F0">
        <w:rPr>
          <w:rFonts w:eastAsia="Times New Roman" w:cs="Times New Roman"/>
          <w:sz w:val="19"/>
          <w:szCs w:val="19"/>
          <w:lang w:val="en"/>
        </w:rPr>
        <w:t xml:space="preserve">) </w:t>
      </w:r>
      <w:r w:rsidRPr="003C32F0">
        <w:rPr>
          <w:rFonts w:eastAsia="Times New Roman" w:cs="Times New Roman"/>
          <w:szCs w:val="24"/>
          <w:lang w:val="en"/>
        </w:rPr>
        <w:t>for the correct course titles and course codes, as well as other pertinent information.</w:t>
      </w:r>
    </w:p>
    <w:p w:rsidR="0014247D" w:rsidRPr="003C32F0" w:rsidRDefault="0014247D" w:rsidP="0014247D">
      <w:pPr>
        <w:spacing w:after="0" w:line="240" w:lineRule="auto"/>
        <w:rPr>
          <w:rFonts w:eastAsia="Times New Roman" w:cs="Times New Roman"/>
          <w:szCs w:val="24"/>
          <w:lang w:val="en"/>
        </w:rPr>
      </w:pPr>
    </w:p>
    <w:p w:rsidR="007E60C9" w:rsidRPr="003C32F0" w:rsidRDefault="007E60C9" w:rsidP="0014247D">
      <w:pPr>
        <w:spacing w:after="0" w:line="240" w:lineRule="auto"/>
        <w:rPr>
          <w:rFonts w:eastAsia="Times New Roman" w:cs="Times New Roman"/>
          <w:szCs w:val="24"/>
          <w:lang w:val="en"/>
        </w:rPr>
      </w:pPr>
      <w:r w:rsidRPr="003C32F0">
        <w:rPr>
          <w:rFonts w:eastAsia="Times New Roman" w:cs="Times New Roman"/>
          <w:szCs w:val="24"/>
          <w:lang w:val="en"/>
        </w:rPr>
        <w:t xml:space="preserve">If you have any questions, please contact George R. Willcox, Director, </w:t>
      </w:r>
      <w:r>
        <w:rPr>
          <w:rFonts w:eastAsia="Times New Roman" w:cs="Times New Roman"/>
          <w:szCs w:val="24"/>
          <w:lang w:val="en"/>
        </w:rPr>
        <w:t xml:space="preserve">Operations and Accountability, </w:t>
      </w:r>
      <w:r w:rsidRPr="003C32F0">
        <w:rPr>
          <w:rFonts w:eastAsia="Times New Roman" w:cs="Times New Roman"/>
          <w:szCs w:val="24"/>
          <w:lang w:val="en"/>
        </w:rPr>
        <w:t xml:space="preserve">Office of Career, Technical, and Adult Education, at </w:t>
      </w:r>
      <w:r w:rsidRPr="003C32F0">
        <w:rPr>
          <w:rFonts w:eastAsia="Times New Roman" w:cs="Times New Roman"/>
          <w:color w:val="0000FF"/>
          <w:szCs w:val="24"/>
          <w:u w:val="single"/>
          <w:lang w:val="en"/>
        </w:rPr>
        <w:t>CTE@doe.virginia.gov</w:t>
      </w:r>
      <w:r w:rsidRPr="003C32F0">
        <w:rPr>
          <w:rFonts w:eastAsia="Times New Roman" w:cs="Times New Roman"/>
          <w:szCs w:val="24"/>
          <w:lang w:val="en"/>
        </w:rPr>
        <w:t xml:space="preserve"> or by telephone at (804) 225-2052.</w:t>
      </w:r>
    </w:p>
    <w:p w:rsidR="0014247D" w:rsidRDefault="0014247D" w:rsidP="0014247D">
      <w:pPr>
        <w:spacing w:after="0" w:line="240" w:lineRule="auto"/>
        <w:rPr>
          <w:color w:val="000000"/>
          <w:szCs w:val="24"/>
        </w:rPr>
      </w:pPr>
    </w:p>
    <w:p w:rsidR="008C4A46" w:rsidRPr="00851C0B" w:rsidRDefault="00C44E87" w:rsidP="0014247D">
      <w:pPr>
        <w:spacing w:after="0" w:line="240" w:lineRule="auto"/>
        <w:rPr>
          <w:color w:val="000000"/>
          <w:szCs w:val="24"/>
        </w:rPr>
      </w:pPr>
      <w:r>
        <w:rPr>
          <w:color w:val="000000"/>
          <w:szCs w:val="24"/>
        </w:rPr>
        <w:t>JFL/GRW/aab</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88" w:rsidRDefault="00E14E88" w:rsidP="00B25322">
      <w:pPr>
        <w:spacing w:after="0" w:line="240" w:lineRule="auto"/>
      </w:pPr>
      <w:r>
        <w:separator/>
      </w:r>
    </w:p>
  </w:endnote>
  <w:endnote w:type="continuationSeparator" w:id="0">
    <w:p w:rsidR="00E14E88" w:rsidRDefault="00E14E8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88" w:rsidRDefault="00E14E88" w:rsidP="00B25322">
      <w:pPr>
        <w:spacing w:after="0" w:line="240" w:lineRule="auto"/>
      </w:pPr>
      <w:r>
        <w:separator/>
      </w:r>
    </w:p>
  </w:footnote>
  <w:footnote w:type="continuationSeparator" w:id="0">
    <w:p w:rsidR="00E14E88" w:rsidRDefault="00E14E8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73D22"/>
    <w:multiLevelType w:val="multilevel"/>
    <w:tmpl w:val="08F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C291F"/>
    <w:multiLevelType w:val="hybridMultilevel"/>
    <w:tmpl w:val="7EF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8"/>
    <w:rsid w:val="00001375"/>
    <w:rsid w:val="000158CE"/>
    <w:rsid w:val="00062952"/>
    <w:rsid w:val="000A3C8F"/>
    <w:rsid w:val="000E2D83"/>
    <w:rsid w:val="0014247D"/>
    <w:rsid w:val="00167950"/>
    <w:rsid w:val="00223595"/>
    <w:rsid w:val="00227B1E"/>
    <w:rsid w:val="002326D4"/>
    <w:rsid w:val="0027145D"/>
    <w:rsid w:val="002A6350"/>
    <w:rsid w:val="002F2DAF"/>
    <w:rsid w:val="0031177E"/>
    <w:rsid w:val="003238EA"/>
    <w:rsid w:val="00406FF4"/>
    <w:rsid w:val="004F6547"/>
    <w:rsid w:val="005E06EF"/>
    <w:rsid w:val="00625A9B"/>
    <w:rsid w:val="00653DCC"/>
    <w:rsid w:val="0073236D"/>
    <w:rsid w:val="00793593"/>
    <w:rsid w:val="007A73B4"/>
    <w:rsid w:val="007C0B3F"/>
    <w:rsid w:val="007C3E67"/>
    <w:rsid w:val="007E60C9"/>
    <w:rsid w:val="00851C0B"/>
    <w:rsid w:val="008631A7"/>
    <w:rsid w:val="008C4A46"/>
    <w:rsid w:val="0095710D"/>
    <w:rsid w:val="00977AFA"/>
    <w:rsid w:val="009B51FA"/>
    <w:rsid w:val="009C7253"/>
    <w:rsid w:val="009F04BB"/>
    <w:rsid w:val="00A120EC"/>
    <w:rsid w:val="00A26586"/>
    <w:rsid w:val="00A30BC9"/>
    <w:rsid w:val="00A3144F"/>
    <w:rsid w:val="00A65EE6"/>
    <w:rsid w:val="00A67B2F"/>
    <w:rsid w:val="00AE65FD"/>
    <w:rsid w:val="00B01E92"/>
    <w:rsid w:val="00B25322"/>
    <w:rsid w:val="00B4459D"/>
    <w:rsid w:val="00BA5264"/>
    <w:rsid w:val="00BC1A9C"/>
    <w:rsid w:val="00BE00E6"/>
    <w:rsid w:val="00C23584"/>
    <w:rsid w:val="00C25FA1"/>
    <w:rsid w:val="00C44E87"/>
    <w:rsid w:val="00CA70A4"/>
    <w:rsid w:val="00CF0233"/>
    <w:rsid w:val="00D534B4"/>
    <w:rsid w:val="00D55B56"/>
    <w:rsid w:val="00DA14B1"/>
    <w:rsid w:val="00DD368F"/>
    <w:rsid w:val="00DE36A1"/>
    <w:rsid w:val="00E12E2F"/>
    <w:rsid w:val="00E14E88"/>
    <w:rsid w:val="00E4085F"/>
    <w:rsid w:val="00E552FB"/>
    <w:rsid w:val="00E760E6"/>
    <w:rsid w:val="00E85E49"/>
    <w:rsid w:val="00ED79E7"/>
    <w:rsid w:val="00EE7FD2"/>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44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info_management/data_collection/instruction/career_tech/cters/users-manu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instruction/career_technical/administration/application/directions-for-completing-the-application.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career_technical/administration/application/application-new-cte-program-course.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e.virginia.gov/instruction/career_technical/administration/regulations/regulations_governing_cte.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D8BA-A6A2-4FC9-A819-8A1BE0A7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XXX-18.dotx</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2019-09-04T18:24:00Z</dcterms:created>
  <dcterms:modified xsi:type="dcterms:W3CDTF">2019-09-04T18:24:00Z</dcterms:modified>
</cp:coreProperties>
</file>