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BA5F8C">
        <w:rPr>
          <w:szCs w:val="24"/>
        </w:rPr>
        <w:t>183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4C0464">
        <w:rPr>
          <w:szCs w:val="24"/>
        </w:rPr>
        <w:t xml:space="preserve">August </w:t>
      </w:r>
      <w:r w:rsidR="00DE0417">
        <w:rPr>
          <w:szCs w:val="24"/>
        </w:rPr>
        <w:t>2</w:t>
      </w:r>
      <w:r w:rsidR="007D5097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F45688">
        <w:rPr>
          <w:color w:val="000000"/>
          <w:szCs w:val="24"/>
        </w:rPr>
        <w:t>Ed.D.,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CC0EE0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D5097" w:rsidRPr="007D5097">
        <w:rPr>
          <w:rFonts w:eastAsia="Times New Roman" w:cs="Times New Roman"/>
          <w:bCs/>
          <w:szCs w:val="24"/>
        </w:rPr>
        <w:t>201</w:t>
      </w:r>
      <w:r w:rsidR="007D5097">
        <w:rPr>
          <w:rFonts w:eastAsia="Times New Roman" w:cs="Times New Roman"/>
          <w:bCs/>
          <w:szCs w:val="24"/>
        </w:rPr>
        <w:t>9</w:t>
      </w:r>
      <w:r w:rsidR="007D5097" w:rsidRPr="007D5097">
        <w:rPr>
          <w:rFonts w:eastAsia="Times New Roman" w:cs="Times New Roman"/>
          <w:bCs/>
          <w:szCs w:val="24"/>
        </w:rPr>
        <w:t>-20</w:t>
      </w:r>
      <w:r w:rsidR="007D5097">
        <w:rPr>
          <w:rFonts w:eastAsia="Times New Roman" w:cs="Times New Roman"/>
          <w:bCs/>
          <w:szCs w:val="24"/>
        </w:rPr>
        <w:t xml:space="preserve">20 </w:t>
      </w:r>
      <w:r w:rsidR="007D5097" w:rsidRPr="007D5097">
        <w:rPr>
          <w:rFonts w:eastAsia="Times New Roman" w:cs="Times New Roman"/>
          <w:bCs/>
          <w:szCs w:val="24"/>
        </w:rPr>
        <w:t xml:space="preserve">Title II, Part A, Allocations under Provisions of the </w:t>
      </w:r>
      <w:r w:rsidR="007D5097" w:rsidRPr="00CC0EE0">
        <w:rPr>
          <w:rFonts w:eastAsia="Times New Roman" w:cs="Times New Roman"/>
          <w:bCs/>
          <w:i/>
          <w:szCs w:val="24"/>
        </w:rPr>
        <w:t>Elementary and Secondary Education Act of 1965</w:t>
      </w:r>
      <w:r w:rsidR="007D5097" w:rsidRPr="007D5097">
        <w:rPr>
          <w:rFonts w:eastAsia="Times New Roman" w:cs="Times New Roman"/>
          <w:bCs/>
          <w:szCs w:val="24"/>
        </w:rPr>
        <w:t xml:space="preserve"> (ESEA)</w:t>
      </w:r>
    </w:p>
    <w:p w:rsidR="007D5097" w:rsidRDefault="007D5097" w:rsidP="007D5097">
      <w:p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315C79">
        <w:rPr>
          <w:rFonts w:cs="Times New Roman"/>
          <w:szCs w:val="24"/>
        </w:rPr>
        <w:t>Attached are the 201</w:t>
      </w:r>
      <w:r>
        <w:rPr>
          <w:rFonts w:cs="Times New Roman"/>
          <w:szCs w:val="24"/>
        </w:rPr>
        <w:t>9</w:t>
      </w:r>
      <w:r w:rsidRPr="00315C79">
        <w:rPr>
          <w:rFonts w:cs="Times New Roman"/>
          <w:szCs w:val="24"/>
        </w:rPr>
        <w:t>-20</w:t>
      </w:r>
      <w:r>
        <w:rPr>
          <w:rFonts w:cs="Times New Roman"/>
          <w:szCs w:val="24"/>
        </w:rPr>
        <w:t>20 Title II</w:t>
      </w:r>
      <w:r w:rsidRPr="00315C79">
        <w:rPr>
          <w:rFonts w:cs="Times New Roman"/>
          <w:szCs w:val="24"/>
        </w:rPr>
        <w:t xml:space="preserve">, Part A, allocations for </w:t>
      </w:r>
      <w:r>
        <w:rPr>
          <w:rFonts w:cs="Times New Roman"/>
          <w:szCs w:val="24"/>
        </w:rPr>
        <w:t xml:space="preserve">each school division (Attachment B). </w:t>
      </w:r>
      <w:r w:rsidRPr="00FD1D81">
        <w:rPr>
          <w:rFonts w:cs="Times New Roman"/>
          <w:szCs w:val="24"/>
        </w:rPr>
        <w:t>L</w:t>
      </w:r>
      <w:r>
        <w:rPr>
          <w:rFonts w:cs="Times New Roman"/>
          <w:szCs w:val="24"/>
        </w:rPr>
        <w:t xml:space="preserve">ocal Education Agency (LEA) </w:t>
      </w:r>
      <w:r w:rsidRPr="00FD1D81">
        <w:rPr>
          <w:rFonts w:cs="Times New Roman"/>
          <w:szCs w:val="24"/>
        </w:rPr>
        <w:t xml:space="preserve">allocations are distributed by a formula that is weighted 20 percent based on overall </w:t>
      </w:r>
      <w:r w:rsidR="00434948">
        <w:rPr>
          <w:rFonts w:cs="Times New Roman"/>
          <w:szCs w:val="24"/>
        </w:rPr>
        <w:t xml:space="preserve">U.S. </w:t>
      </w:r>
      <w:r w:rsidRPr="00FD1D81">
        <w:rPr>
          <w:rFonts w:cs="Times New Roman"/>
          <w:szCs w:val="24"/>
        </w:rPr>
        <w:t>Census counts for students ages 5-17 and 80 percent based on students ages 5-17 living in poverty, relative to all other school divisions in the state.</w:t>
      </w:r>
      <w:r>
        <w:rPr>
          <w:rFonts w:cs="Times New Roman"/>
          <w:szCs w:val="24"/>
        </w:rPr>
        <w:t xml:space="preserve"> </w:t>
      </w:r>
    </w:p>
    <w:p w:rsidR="007D5097" w:rsidRDefault="007D5097" w:rsidP="007D509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1648B">
        <w:rPr>
          <w:rFonts w:eastAsia="Times New Roman" w:cs="Times New Roman"/>
          <w:szCs w:val="24"/>
        </w:rPr>
        <w:t>The amount of the Title I</w:t>
      </w:r>
      <w:r>
        <w:rPr>
          <w:rFonts w:eastAsia="Times New Roman" w:cs="Times New Roman"/>
          <w:szCs w:val="24"/>
        </w:rPr>
        <w:t>I</w:t>
      </w:r>
      <w:r w:rsidRPr="0001648B">
        <w:rPr>
          <w:rFonts w:eastAsia="Times New Roman" w:cs="Times New Roman"/>
          <w:szCs w:val="24"/>
        </w:rPr>
        <w:t>, Part A, allocation</w:t>
      </w:r>
      <w:r>
        <w:rPr>
          <w:rFonts w:eastAsia="Times New Roman" w:cs="Times New Roman"/>
          <w:szCs w:val="24"/>
        </w:rPr>
        <w:t>s</w:t>
      </w:r>
      <w:r w:rsidRPr="0001648B">
        <w:rPr>
          <w:rFonts w:eastAsia="Times New Roman" w:cs="Times New Roman"/>
          <w:szCs w:val="24"/>
        </w:rPr>
        <w:t xml:space="preserve"> available through the reimbursement process as of July 1, 201</w:t>
      </w:r>
      <w:r>
        <w:rPr>
          <w:rFonts w:eastAsia="Times New Roman" w:cs="Times New Roman"/>
          <w:szCs w:val="24"/>
        </w:rPr>
        <w:t>9</w:t>
      </w:r>
      <w:r w:rsidRPr="0001648B">
        <w:rPr>
          <w:rFonts w:eastAsia="Times New Roman" w:cs="Times New Roman"/>
          <w:szCs w:val="24"/>
        </w:rPr>
        <w:t xml:space="preserve">, is </w:t>
      </w:r>
      <w:r>
        <w:rPr>
          <w:rFonts w:eastAsia="Times New Roman" w:cs="Times New Roman"/>
          <w:szCs w:val="24"/>
        </w:rPr>
        <w:t>16.97</w:t>
      </w:r>
      <w:r w:rsidRPr="0001648B">
        <w:rPr>
          <w:rFonts w:eastAsia="Times New Roman" w:cs="Times New Roman"/>
          <w:szCs w:val="24"/>
        </w:rPr>
        <w:t xml:space="preserve"> percent, and the remaining </w:t>
      </w:r>
      <w:r>
        <w:rPr>
          <w:rFonts w:eastAsia="Times New Roman" w:cs="Times New Roman"/>
          <w:szCs w:val="24"/>
        </w:rPr>
        <w:t>83.03</w:t>
      </w:r>
      <w:r w:rsidRPr="0001648B">
        <w:rPr>
          <w:rFonts w:eastAsia="Times New Roman" w:cs="Times New Roman"/>
          <w:szCs w:val="24"/>
        </w:rPr>
        <w:t xml:space="preserve"> percent </w:t>
      </w:r>
      <w:r w:rsidR="00CC0EE0">
        <w:rPr>
          <w:rFonts w:eastAsia="Times New Roman" w:cs="Times New Roman"/>
          <w:szCs w:val="24"/>
        </w:rPr>
        <w:t xml:space="preserve">is available as of </w:t>
      </w:r>
      <w:r w:rsidRPr="0001648B">
        <w:rPr>
          <w:rFonts w:eastAsia="Times New Roman" w:cs="Times New Roman"/>
          <w:szCs w:val="24"/>
        </w:rPr>
        <w:t>October 1, 201</w:t>
      </w:r>
      <w:r>
        <w:rPr>
          <w:rFonts w:eastAsia="Times New Roman" w:cs="Times New Roman"/>
          <w:szCs w:val="24"/>
        </w:rPr>
        <w:t>9</w:t>
      </w:r>
      <w:r w:rsidR="00CC0EE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CC0EE0" w:rsidRPr="00B54E63">
        <w:rPr>
          <w:szCs w:val="24"/>
        </w:rPr>
        <w:t>Special terms and conditions are provided in Attachment A. The terms of the grant award are provided in Attachment C.</w:t>
      </w:r>
    </w:p>
    <w:p w:rsidR="00CC0EE0" w:rsidRPr="00CC0EE0" w:rsidRDefault="007D5097" w:rsidP="00CC0EE0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1648B">
        <w:rPr>
          <w:rFonts w:eastAsia="Times New Roman" w:cs="Times New Roman"/>
          <w:szCs w:val="24"/>
        </w:rPr>
        <w:t>The proced</w:t>
      </w:r>
      <w:r>
        <w:rPr>
          <w:rFonts w:eastAsia="Times New Roman" w:cs="Times New Roman"/>
          <w:szCs w:val="24"/>
        </w:rPr>
        <w:t>ures and forms for submitting an application for Title II, Part A, were previously provided to school division program coordinators</w:t>
      </w:r>
      <w:r w:rsidRPr="0001648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A</w:t>
      </w:r>
      <w:r w:rsidRPr="0001648B">
        <w:rPr>
          <w:rFonts w:eastAsia="Times New Roman" w:cs="Times New Roman"/>
          <w:szCs w:val="24"/>
        </w:rPr>
        <w:t xml:space="preserve">pplications </w:t>
      </w:r>
      <w:r>
        <w:rPr>
          <w:rFonts w:eastAsia="Times New Roman" w:cs="Times New Roman"/>
          <w:szCs w:val="24"/>
        </w:rPr>
        <w:t>were</w:t>
      </w:r>
      <w:r w:rsidRPr="0001648B">
        <w:rPr>
          <w:rFonts w:eastAsia="Times New Roman" w:cs="Times New Roman"/>
          <w:szCs w:val="24"/>
        </w:rPr>
        <w:t xml:space="preserve"> due </w:t>
      </w:r>
      <w:r>
        <w:rPr>
          <w:rFonts w:eastAsia="Times New Roman" w:cs="Times New Roman"/>
          <w:szCs w:val="24"/>
        </w:rPr>
        <w:t>on July 1, 2019</w:t>
      </w:r>
      <w:r w:rsidRPr="0001648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Q</w:t>
      </w:r>
      <w:r w:rsidRPr="0001648B">
        <w:rPr>
          <w:rFonts w:eastAsia="Times New Roman" w:cs="Times New Roman"/>
          <w:szCs w:val="24"/>
        </w:rPr>
        <w:t>uestions</w:t>
      </w:r>
      <w:r>
        <w:rPr>
          <w:rFonts w:eastAsia="Times New Roman" w:cs="Times New Roman"/>
          <w:szCs w:val="24"/>
        </w:rPr>
        <w:t xml:space="preserve"> about the Title II, Part A, allocations or application process should be directed to </w:t>
      </w:r>
      <w:r w:rsidRPr="00315C79">
        <w:rPr>
          <w:rFonts w:cs="Times New Roman"/>
          <w:szCs w:val="24"/>
        </w:rPr>
        <w:t>Car</w:t>
      </w:r>
      <w:r>
        <w:rPr>
          <w:rFonts w:cs="Times New Roman"/>
          <w:szCs w:val="24"/>
        </w:rPr>
        <w:t>ol Sylvester, Title II, Part A, Coordinator</w:t>
      </w:r>
      <w:r w:rsidRPr="00315C79">
        <w:rPr>
          <w:rFonts w:cs="Times New Roman"/>
          <w:szCs w:val="24"/>
        </w:rPr>
        <w:t>, at (804) 371-0908</w:t>
      </w:r>
      <w:r>
        <w:rPr>
          <w:rFonts w:cs="Times New Roman"/>
          <w:szCs w:val="24"/>
        </w:rPr>
        <w:t xml:space="preserve"> or </w:t>
      </w:r>
      <w:bookmarkStart w:id="0" w:name="_GoBack"/>
      <w:bookmarkEnd w:id="0"/>
      <w:r w:rsidR="00BE44F9">
        <w:fldChar w:fldCharType="begin"/>
      </w:r>
      <w:r w:rsidR="00BE44F9">
        <w:instrText xml:space="preserve"> HYPERLINK "mailto:Carol.Sylvester@doe.virginia.gov" </w:instrText>
      </w:r>
      <w:r w:rsidR="00BE44F9">
        <w:fldChar w:fldCharType="separate"/>
      </w:r>
      <w:r w:rsidRPr="00B86C68">
        <w:rPr>
          <w:rStyle w:val="Hyperlink"/>
          <w:rFonts w:cs="Times New Roman"/>
          <w:szCs w:val="24"/>
        </w:rPr>
        <w:t>Carol.Sylvester@doe.virginia.gov</w:t>
      </w:r>
      <w:r w:rsidR="00BE44F9">
        <w:rPr>
          <w:rStyle w:val="Hyperlink"/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.</w:t>
      </w:r>
    </w:p>
    <w:p w:rsidR="008C4A46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7D5097">
        <w:rPr>
          <w:color w:val="000000"/>
          <w:szCs w:val="24"/>
        </w:rPr>
        <w:t>LS/cs</w:t>
      </w:r>
    </w:p>
    <w:p w:rsidR="00385A7B" w:rsidRPr="002F2AF8" w:rsidRDefault="00385A7B" w:rsidP="00167950">
      <w:pPr>
        <w:rPr>
          <w:color w:val="000000"/>
          <w:szCs w:val="24"/>
        </w:rPr>
      </w:pPr>
      <w:r>
        <w:rPr>
          <w:color w:val="000000"/>
          <w:szCs w:val="24"/>
        </w:rPr>
        <w:t>Attachments</w:t>
      </w:r>
    </w:p>
    <w:p w:rsidR="00CC0EE0" w:rsidRPr="00CC0EE0" w:rsidRDefault="00BE44F9" w:rsidP="00CC0EE0">
      <w:pPr>
        <w:pStyle w:val="ListParagraph"/>
        <w:numPr>
          <w:ilvl w:val="0"/>
          <w:numId w:val="2"/>
        </w:numPr>
        <w:rPr>
          <w:rFonts w:eastAsiaTheme="minorHAnsi"/>
        </w:rPr>
      </w:pPr>
      <w:hyperlink r:id="rId10" w:history="1">
        <w:r w:rsidR="00CC0EE0" w:rsidRPr="004B541C">
          <w:rPr>
            <w:rStyle w:val="Hyperlink"/>
            <w:rFonts w:eastAsiaTheme="minorHAnsi"/>
          </w:rPr>
          <w:t>Additional Required Special Terms</w:t>
        </w:r>
        <w:r w:rsidR="00CC0EE0" w:rsidRPr="004B541C">
          <w:rPr>
            <w:rStyle w:val="Hyperlink"/>
            <w:rFonts w:eastAsiaTheme="minorHAnsi"/>
          </w:rPr>
          <w:t xml:space="preserve"> </w:t>
        </w:r>
        <w:r w:rsidR="00CC0EE0" w:rsidRPr="004B541C">
          <w:rPr>
            <w:rStyle w:val="Hyperlink"/>
            <w:rFonts w:eastAsiaTheme="minorHAnsi"/>
          </w:rPr>
          <w:t>and Conditions for Grant Awards or Cooperative Agreements</w:t>
        </w:r>
      </w:hyperlink>
      <w:r w:rsidR="00CC0EE0" w:rsidRPr="00CC0EE0">
        <w:rPr>
          <w:rFonts w:eastAsiaTheme="minorHAnsi"/>
        </w:rPr>
        <w:t xml:space="preserve"> (Word)</w:t>
      </w:r>
    </w:p>
    <w:p w:rsidR="007D5097" w:rsidRPr="009F1D07" w:rsidRDefault="00BE44F9" w:rsidP="007D5097">
      <w:pPr>
        <w:pStyle w:val="ListParagraph"/>
        <w:numPr>
          <w:ilvl w:val="0"/>
          <w:numId w:val="2"/>
        </w:numPr>
        <w:contextualSpacing/>
        <w:rPr>
          <w:szCs w:val="24"/>
        </w:rPr>
      </w:pPr>
      <w:hyperlink r:id="rId11" w:history="1">
        <w:r w:rsidR="007D5097" w:rsidRPr="004B541C">
          <w:rPr>
            <w:rStyle w:val="Hyperlink"/>
            <w:i/>
            <w:szCs w:val="24"/>
          </w:rPr>
          <w:t>Elementary and Seco</w:t>
        </w:r>
        <w:r w:rsidR="007D5097" w:rsidRPr="004B541C">
          <w:rPr>
            <w:rStyle w:val="Hyperlink"/>
            <w:i/>
            <w:szCs w:val="24"/>
          </w:rPr>
          <w:t>n</w:t>
        </w:r>
        <w:r w:rsidR="007D5097" w:rsidRPr="004B541C">
          <w:rPr>
            <w:rStyle w:val="Hyperlink"/>
            <w:i/>
            <w:szCs w:val="24"/>
          </w:rPr>
          <w:t>dary Education Act of 1965</w:t>
        </w:r>
        <w:r w:rsidR="007D5097" w:rsidRPr="004B541C">
          <w:rPr>
            <w:rStyle w:val="Hyperlink"/>
            <w:szCs w:val="24"/>
          </w:rPr>
          <w:t>, Title II, Part A, 2019-2020 Grant Allocations</w:t>
        </w:r>
      </w:hyperlink>
      <w:r w:rsidR="007D5097" w:rsidRPr="009F1D07">
        <w:rPr>
          <w:szCs w:val="24"/>
        </w:rPr>
        <w:t xml:space="preserve"> (</w:t>
      </w:r>
      <w:r w:rsidR="007D5097">
        <w:rPr>
          <w:szCs w:val="24"/>
        </w:rPr>
        <w:t>XLS</w:t>
      </w:r>
      <w:r w:rsidR="007D5097" w:rsidRPr="009F1D07">
        <w:rPr>
          <w:szCs w:val="24"/>
        </w:rPr>
        <w:t>)</w:t>
      </w:r>
    </w:p>
    <w:p w:rsidR="007D5097" w:rsidRDefault="00BE44F9" w:rsidP="007D5097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hyperlink r:id="rId12" w:history="1">
        <w:r w:rsidR="007D5097" w:rsidRPr="004B541C">
          <w:rPr>
            <w:rStyle w:val="Hyperlink"/>
            <w:rFonts w:cs="Times New Roman"/>
            <w:i/>
          </w:rPr>
          <w:t>Eleme</w:t>
        </w:r>
        <w:r w:rsidR="007D5097" w:rsidRPr="004B541C">
          <w:rPr>
            <w:rStyle w:val="Hyperlink"/>
            <w:rFonts w:cs="Times New Roman"/>
            <w:i/>
          </w:rPr>
          <w:t>n</w:t>
        </w:r>
        <w:r w:rsidR="007D5097" w:rsidRPr="004B541C">
          <w:rPr>
            <w:rStyle w:val="Hyperlink"/>
            <w:rFonts w:cs="Times New Roman"/>
            <w:i/>
          </w:rPr>
          <w:t xml:space="preserve">tary and Secondary Education Act of 1965, </w:t>
        </w:r>
        <w:r w:rsidR="007D5097" w:rsidRPr="004B541C">
          <w:rPr>
            <w:rStyle w:val="Hyperlink"/>
            <w:rFonts w:cs="Times New Roman"/>
          </w:rPr>
          <w:t>Title II, Part A, Terms of Grant Award</w:t>
        </w:r>
      </w:hyperlink>
      <w:r w:rsidR="007D5097" w:rsidRPr="002005A6">
        <w:rPr>
          <w:rFonts w:cs="Times New Roman"/>
        </w:rPr>
        <w:t xml:space="preserve"> (</w:t>
      </w:r>
      <w:r w:rsidR="007D5097">
        <w:rPr>
          <w:rFonts w:cs="Times New Roman"/>
        </w:rPr>
        <w:t>Word</w:t>
      </w:r>
      <w:r w:rsidR="007D5097" w:rsidRPr="002005A6">
        <w:rPr>
          <w:rFonts w:cs="Times New Roman"/>
        </w:rPr>
        <w:t>)</w:t>
      </w:r>
    </w:p>
    <w:p w:rsidR="007C0B3F" w:rsidRPr="002F2AF8" w:rsidRDefault="007C0B3F" w:rsidP="007D5097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953"/>
    <w:multiLevelType w:val="hybridMultilevel"/>
    <w:tmpl w:val="102E1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C1B40"/>
    <w:rsid w:val="000E2D83"/>
    <w:rsid w:val="00167950"/>
    <w:rsid w:val="001A2259"/>
    <w:rsid w:val="00223595"/>
    <w:rsid w:val="00227B1E"/>
    <w:rsid w:val="0027145D"/>
    <w:rsid w:val="002A6350"/>
    <w:rsid w:val="002F2AF8"/>
    <w:rsid w:val="002F2DAF"/>
    <w:rsid w:val="0031177E"/>
    <w:rsid w:val="003238EA"/>
    <w:rsid w:val="00385A7B"/>
    <w:rsid w:val="00406FF4"/>
    <w:rsid w:val="00414707"/>
    <w:rsid w:val="00434948"/>
    <w:rsid w:val="004B541C"/>
    <w:rsid w:val="004C0464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7D5097"/>
    <w:rsid w:val="00851C0B"/>
    <w:rsid w:val="008631A7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A5F8C"/>
    <w:rsid w:val="00BB0501"/>
    <w:rsid w:val="00BC1A9C"/>
    <w:rsid w:val="00BE00E6"/>
    <w:rsid w:val="00BE44F9"/>
    <w:rsid w:val="00C23584"/>
    <w:rsid w:val="00C25FA1"/>
    <w:rsid w:val="00CA70A4"/>
    <w:rsid w:val="00CC0EE0"/>
    <w:rsid w:val="00CF0233"/>
    <w:rsid w:val="00D534B4"/>
    <w:rsid w:val="00D55B56"/>
    <w:rsid w:val="00D95780"/>
    <w:rsid w:val="00DA0871"/>
    <w:rsid w:val="00DA14B1"/>
    <w:rsid w:val="00DD368F"/>
    <w:rsid w:val="00DE0417"/>
    <w:rsid w:val="00DE36A1"/>
    <w:rsid w:val="00E12E2F"/>
    <w:rsid w:val="00E4085F"/>
    <w:rsid w:val="00E75FCE"/>
    <w:rsid w:val="00E760E6"/>
    <w:rsid w:val="00ED79E7"/>
    <w:rsid w:val="00F41943"/>
    <w:rsid w:val="00F45688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E4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183-19c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19/183-19b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administrators/superintendents_memos/2019/183-19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CB06-0CE2-458F-9467-99C20DB7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2019-07-30T18:49:00Z</dcterms:created>
  <dcterms:modified xsi:type="dcterms:W3CDTF">2019-08-01T20:52:00Z</dcterms:modified>
</cp:coreProperties>
</file>