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bookmarkStart w:id="0" w:name="_GoBack"/>
      <w:bookmarkEnd w:id="0"/>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rsidR="0071719C" w:rsidRPr="0071719C" w:rsidRDefault="0071719C" w:rsidP="0071719C">
      <w:pPr>
        <w:ind w:left="0"/>
        <w:contextualSpacing/>
        <w:jc w:val="center"/>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rsidR="00F1070B" w:rsidRDefault="00F1070B" w:rsidP="00B15B0A">
      <w:pPr>
        <w:ind w:left="720"/>
        <w:contextualSpacing/>
        <w:jc w:val="both"/>
        <w:rPr>
          <w:rFonts w:eastAsiaTheme="majorEastAsia"/>
          <w:b/>
          <w:bCs/>
          <w:sz w:val="24"/>
          <w:szCs w:val="24"/>
        </w:rPr>
      </w:pPr>
    </w:p>
    <w:p w:rsidR="00F1070B" w:rsidRPr="0043471C" w:rsidRDefault="0043471C" w:rsidP="0043471C">
      <w:pPr>
        <w:keepNext/>
        <w:keepLines/>
        <w:spacing w:before="480"/>
        <w:ind w:left="0"/>
        <w:contextualSpacing/>
        <w:outlineLvl w:val="0"/>
        <w:rPr>
          <w:rFonts w:eastAsiaTheme="majorEastAsia"/>
          <w:bCs/>
          <w:sz w:val="24"/>
          <w:szCs w:val="24"/>
        </w:rPr>
      </w:pPr>
      <w:r>
        <w:rPr>
          <w:sz w:val="24"/>
          <w:szCs w:val="24"/>
          <w:u w:val="single"/>
        </w:rPr>
        <w:lastRenderedPageBreak/>
        <w:t>SECTION II.</w:t>
      </w:r>
      <w:r>
        <w:rPr>
          <w:sz w:val="24"/>
          <w:szCs w:val="24"/>
          <w:u w:val="single"/>
        </w:rPr>
        <w:tab/>
      </w:r>
      <w:r w:rsidR="00A56A00" w:rsidRPr="0043471C">
        <w:rPr>
          <w:sz w:val="24"/>
          <w:szCs w:val="24"/>
          <w:u w:val="single"/>
        </w:rPr>
        <w:t xml:space="preserve">Grants or Cooperative </w:t>
      </w:r>
      <w:proofErr w:type="gramStart"/>
      <w:r w:rsidR="00A56A00" w:rsidRPr="0043471C">
        <w:rPr>
          <w:sz w:val="24"/>
          <w:szCs w:val="24"/>
          <w:u w:val="single"/>
        </w:rPr>
        <w:t>Agreements which include creation of Intellectual Property that VDOE</w:t>
      </w:r>
      <w:proofErr w:type="gramEnd"/>
      <w:r w:rsidR="00A56A00" w:rsidRPr="0043471C">
        <w:rPr>
          <w:sz w:val="24"/>
          <w:szCs w:val="24"/>
          <w:u w:val="single"/>
        </w:rPr>
        <w:t xml:space="preserve"> will/should Own</w:t>
      </w:r>
    </w:p>
    <w:p w:rsidR="00F1070B" w:rsidRDefault="0071719C" w:rsidP="00F1070B">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F1070B" w:rsidRDefault="00F1070B" w:rsidP="00F1070B">
      <w:pPr>
        <w:pStyle w:val="ListParagraph"/>
        <w:keepNext/>
        <w:keepLines/>
        <w:spacing w:before="480"/>
        <w:contextualSpacing/>
        <w:outlineLvl w:val="0"/>
        <w:rPr>
          <w:rFonts w:eastAsiaTheme="majorEastAsia"/>
          <w:bCs/>
          <w:sz w:val="24"/>
          <w:szCs w:val="24"/>
        </w:rPr>
      </w:pPr>
    </w:p>
    <w:p w:rsidR="00F1070B" w:rsidRDefault="0071719C" w:rsidP="00F1070B">
      <w:pPr>
        <w:pStyle w:val="ListParagraph"/>
        <w:keepNext/>
        <w:keepLines/>
        <w:spacing w:before="480"/>
        <w:contextualSpacing/>
        <w:outlineLvl w:val="0"/>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 xml:space="preserve">wnership of the Intellectual Property.  </w:t>
      </w:r>
    </w:p>
    <w:p w:rsidR="00F1070B" w:rsidRDefault="00F1070B" w:rsidP="00F1070B">
      <w:pPr>
        <w:pStyle w:val="ListParagraph"/>
        <w:keepNext/>
        <w:keepLines/>
        <w:spacing w:before="480"/>
        <w:contextualSpacing/>
        <w:outlineLvl w:val="0"/>
        <w:rPr>
          <w:rFonts w:eastAsiaTheme="majorEastAsia"/>
          <w:b/>
          <w:bCs/>
          <w:sz w:val="24"/>
          <w:szCs w:val="24"/>
          <w:vertAlign w:val="superscript"/>
        </w:rPr>
      </w:pP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0E6871" w:rsidRDefault="000E6871">
      <w:pPr>
        <w:ind w:left="0"/>
        <w:rPr>
          <w:rFonts w:eastAsiaTheme="majorEastAsia"/>
          <w:bCs/>
          <w:sz w:val="24"/>
          <w:szCs w:val="24"/>
        </w:rPr>
      </w:pPr>
      <w:r>
        <w:rPr>
          <w:rFonts w:eastAsiaTheme="majorEastAsia"/>
          <w:bCs/>
          <w:sz w:val="24"/>
          <w:szCs w:val="24"/>
        </w:rPr>
        <w:br w:type="page"/>
      </w:r>
    </w:p>
    <w:p w:rsidR="0071719C" w:rsidRPr="004409D6" w:rsidRDefault="000E6871" w:rsidP="004409D6">
      <w:pPr>
        <w:pStyle w:val="ListParagraph"/>
        <w:keepNext/>
        <w:keepLines/>
        <w:numPr>
          <w:ilvl w:val="0"/>
          <w:numId w:val="31"/>
        </w:numPr>
        <w:contextualSpacing/>
        <w:outlineLvl w:val="0"/>
        <w:rPr>
          <w:rFonts w:eastAsiaTheme="majorEastAsia"/>
          <w:bCs/>
          <w:sz w:val="24"/>
          <w:szCs w:val="24"/>
        </w:rPr>
      </w:pPr>
      <w:r w:rsidRPr="004409D6">
        <w:rPr>
          <w:rFonts w:eastAsiaTheme="majorEastAsia"/>
          <w:bCs/>
          <w:sz w:val="24"/>
          <w:szCs w:val="24"/>
        </w:rPr>
        <w:lastRenderedPageBreak/>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71719C" w:rsidRPr="0071719C" w:rsidRDefault="0071719C" w:rsidP="008E3E51">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71719C" w:rsidRPr="0071719C" w:rsidRDefault="0071719C" w:rsidP="0071719C">
      <w:pPr>
        <w:ind w:left="1440"/>
        <w:contextualSpacing/>
        <w:rPr>
          <w:sz w:val="24"/>
          <w:szCs w:val="24"/>
        </w:rPr>
      </w:pPr>
    </w:p>
    <w:p w:rsidR="000E6871" w:rsidRDefault="000E6871">
      <w:pPr>
        <w:ind w:left="0"/>
        <w:rPr>
          <w:b/>
          <w:color w:val="000000"/>
          <w:sz w:val="28"/>
          <w:szCs w:val="28"/>
        </w:rPr>
      </w:pPr>
      <w:r>
        <w:rPr>
          <w:b/>
          <w:color w:val="000000"/>
          <w:sz w:val="28"/>
          <w:szCs w:val="28"/>
        </w:rPr>
        <w:br w:type="page"/>
      </w:r>
    </w:p>
    <w:p w:rsidR="00E64F7E" w:rsidRDefault="004409D6" w:rsidP="004409D6">
      <w:pPr>
        <w:ind w:left="0"/>
        <w:contextualSpacing/>
        <w:rPr>
          <w:b/>
          <w:sz w:val="28"/>
          <w:szCs w:val="28"/>
          <w:u w:val="single"/>
        </w:rPr>
      </w:pPr>
      <w:r>
        <w:rPr>
          <w:b/>
          <w:sz w:val="28"/>
          <w:szCs w:val="28"/>
          <w:u w:val="single"/>
        </w:rPr>
        <w:lastRenderedPageBreak/>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58077E">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D2" w:rsidRDefault="00E439D2" w:rsidP="00B83146">
      <w:pPr>
        <w:pStyle w:val="DocumentLabel"/>
      </w:pPr>
      <w:r>
        <w:separator/>
      </w:r>
    </w:p>
  </w:endnote>
  <w:endnote w:type="continuationSeparator" w:id="0">
    <w:p w:rsidR="00E439D2" w:rsidRDefault="00E439D2"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4B07FDDA" wp14:editId="0CA26BDD">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w:t>
    </w:r>
    <w:proofErr w:type="gramStart"/>
    <w:r>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4E10C4B1" wp14:editId="7456981C">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D2" w:rsidRDefault="00E439D2" w:rsidP="00B83146">
      <w:pPr>
        <w:pStyle w:val="DocumentLabel"/>
      </w:pPr>
      <w:r>
        <w:separator/>
      </w:r>
    </w:p>
  </w:footnote>
  <w:footnote w:type="continuationSeparator" w:id="0">
    <w:p w:rsidR="00E439D2" w:rsidRDefault="00E439D2">
      <w:r>
        <w:separator/>
      </w:r>
    </w:p>
  </w:footnote>
  <w:footnote w:type="continuationNotice" w:id="1">
    <w:p w:rsidR="00E439D2" w:rsidRDefault="00E439D2">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58077E" w:rsidRDefault="00D3558C" w:rsidP="0058077E">
    <w:pPr>
      <w:pStyle w:val="Header"/>
      <w:tabs>
        <w:tab w:val="clear" w:pos="4320"/>
        <w:tab w:val="clear" w:pos="8640"/>
      </w:tabs>
      <w:jc w:val="right"/>
      <w:rPr>
        <w:rFonts w:ascii="Times New Roman" w:hAnsi="Times New Roman"/>
      </w:rPr>
    </w:pPr>
    <w:r w:rsidRPr="0058077E">
      <w:rPr>
        <w:rFonts w:ascii="Times New Roman" w:hAnsi="Times New Roman"/>
      </w:rPr>
      <w:t>Attachment A – Special Terms and Conditions</w:t>
    </w:r>
  </w:p>
  <w:p w:rsidR="0058077E" w:rsidRPr="0058077E" w:rsidRDefault="009D38CF" w:rsidP="0058077E">
    <w:pPr>
      <w:pStyle w:val="Header"/>
      <w:tabs>
        <w:tab w:val="clear" w:pos="4320"/>
        <w:tab w:val="clear" w:pos="8640"/>
      </w:tabs>
      <w:jc w:val="right"/>
      <w:rPr>
        <w:rFonts w:ascii="Times New Roman" w:hAnsi="Times New Roman"/>
      </w:rPr>
    </w:pPr>
    <w:r>
      <w:rPr>
        <w:rFonts w:ascii="Times New Roman" w:hAnsi="Times New Roman"/>
      </w:rPr>
      <w:t xml:space="preserve">Superintendent’s </w:t>
    </w:r>
    <w:r w:rsidR="0058077E" w:rsidRPr="0058077E">
      <w:rPr>
        <w:rFonts w:ascii="Times New Roman" w:hAnsi="Times New Roman"/>
      </w:rPr>
      <w:t xml:space="preserve">Memo </w:t>
    </w:r>
    <w:r>
      <w:rPr>
        <w:rFonts w:ascii="Times New Roman" w:hAnsi="Times New Roman"/>
      </w:rPr>
      <w:t>#</w:t>
    </w:r>
    <w:r w:rsidR="00466D7C">
      <w:rPr>
        <w:rFonts w:ascii="Times New Roman" w:hAnsi="Times New Roman"/>
      </w:rPr>
      <w:t>173</w:t>
    </w:r>
    <w:r w:rsidR="0058077E" w:rsidRPr="0058077E">
      <w:rPr>
        <w:rFonts w:ascii="Times New Roman" w:hAnsi="Times New Roman"/>
      </w:rPr>
      <w:t>-19</w:t>
    </w:r>
  </w:p>
  <w:p w:rsidR="0058077E" w:rsidRPr="0058077E" w:rsidRDefault="0058077E" w:rsidP="0058077E">
    <w:pPr>
      <w:pStyle w:val="Header"/>
      <w:tabs>
        <w:tab w:val="clear" w:pos="4320"/>
        <w:tab w:val="clear" w:pos="8640"/>
      </w:tabs>
      <w:jc w:val="right"/>
      <w:rPr>
        <w:rFonts w:ascii="Times New Roman" w:hAnsi="Times New Roman"/>
      </w:rPr>
    </w:pPr>
    <w:r w:rsidRPr="0058077E">
      <w:rPr>
        <w:rFonts w:ascii="Times New Roman" w:hAnsi="Times New Roman"/>
      </w:rPr>
      <w:t>July 26,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7E" w:rsidRPr="0058077E" w:rsidRDefault="0058077E" w:rsidP="0058077E">
    <w:pPr>
      <w:pStyle w:val="Header"/>
      <w:tabs>
        <w:tab w:val="clear" w:pos="4320"/>
        <w:tab w:val="clear" w:pos="8640"/>
      </w:tabs>
      <w:jc w:val="right"/>
      <w:rPr>
        <w:rFonts w:ascii="Times New Roman" w:hAnsi="Times New Roman"/>
      </w:rPr>
    </w:pPr>
    <w:r w:rsidRPr="0058077E">
      <w:rPr>
        <w:rFonts w:ascii="Times New Roman" w:hAnsi="Times New Roman"/>
      </w:rPr>
      <w:t xml:space="preserve">                   </w:t>
    </w:r>
    <w:r w:rsidR="00587421" w:rsidRPr="0058077E">
      <w:rPr>
        <w:rFonts w:ascii="Times New Roman" w:hAnsi="Times New Roman"/>
      </w:rPr>
      <w:t>Attachment A</w:t>
    </w:r>
    <w:r w:rsidR="00FC5963" w:rsidRPr="0058077E">
      <w:rPr>
        <w:rFonts w:ascii="Times New Roman" w:hAnsi="Times New Roman"/>
      </w:rPr>
      <w:t xml:space="preserve"> – Special Terms and Conditions</w:t>
    </w:r>
  </w:p>
  <w:p w:rsidR="0058077E" w:rsidRPr="0058077E" w:rsidRDefault="0058077E" w:rsidP="0058077E">
    <w:pPr>
      <w:pStyle w:val="Header"/>
      <w:tabs>
        <w:tab w:val="clear" w:pos="4320"/>
        <w:tab w:val="clear" w:pos="8640"/>
      </w:tabs>
      <w:jc w:val="right"/>
      <w:rPr>
        <w:rFonts w:ascii="Times New Roman" w:hAnsi="Times New Roman"/>
      </w:rPr>
    </w:pPr>
    <w:r w:rsidRPr="0058077E">
      <w:rPr>
        <w:rFonts w:ascii="Times New Roman" w:hAnsi="Times New Roman"/>
      </w:rPr>
      <w:t xml:space="preserve">   Memo No. XXX-19</w:t>
    </w:r>
  </w:p>
  <w:p w:rsidR="003661C0" w:rsidRPr="00D3558C" w:rsidRDefault="0058077E" w:rsidP="0058077E">
    <w:pPr>
      <w:pStyle w:val="Header"/>
      <w:tabs>
        <w:tab w:val="clear" w:pos="4320"/>
        <w:tab w:val="clear" w:pos="8640"/>
      </w:tabs>
      <w:jc w:val="right"/>
      <w:rPr>
        <w:rFonts w:ascii="Times New Roman" w:hAnsi="Times New Roman"/>
        <w:b/>
      </w:rPr>
    </w:pPr>
    <w:r w:rsidRPr="0058077E">
      <w:rPr>
        <w:rFonts w:ascii="Times New Roman" w:hAnsi="Times New Roman"/>
      </w:rPr>
      <w:t xml:space="preserve">                         </w:t>
    </w:r>
    <w:r>
      <w:rPr>
        <w:rFonts w:ascii="Times New Roman" w:hAnsi="Times New Roman"/>
      </w:rPr>
      <w:t xml:space="preserve">                 </w:t>
    </w:r>
    <w:r w:rsidRPr="0058077E">
      <w:rPr>
        <w:rFonts w:ascii="Times New Roman" w:hAnsi="Times New Roman"/>
      </w:rPr>
      <w:t>July 26, 2019</w:t>
    </w:r>
    <w:r w:rsidR="00A56A00" w:rsidRPr="0058077E">
      <w:rPr>
        <w:rFonts w:ascii="Times New Roman" w:hAnsi="Times New Roman"/>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276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E6871"/>
    <w:rsid w:val="000F0DD7"/>
    <w:rsid w:val="000F2F7F"/>
    <w:rsid w:val="00124F9E"/>
    <w:rsid w:val="002531AE"/>
    <w:rsid w:val="00270422"/>
    <w:rsid w:val="002D1FEC"/>
    <w:rsid w:val="00305182"/>
    <w:rsid w:val="00306669"/>
    <w:rsid w:val="003661C0"/>
    <w:rsid w:val="00367D9B"/>
    <w:rsid w:val="00374446"/>
    <w:rsid w:val="0037454F"/>
    <w:rsid w:val="003D593A"/>
    <w:rsid w:val="003E6719"/>
    <w:rsid w:val="0043471C"/>
    <w:rsid w:val="004409D6"/>
    <w:rsid w:val="00457D17"/>
    <w:rsid w:val="00466D7C"/>
    <w:rsid w:val="004F3B84"/>
    <w:rsid w:val="00553EA5"/>
    <w:rsid w:val="0055679D"/>
    <w:rsid w:val="005671CA"/>
    <w:rsid w:val="0058077E"/>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66390"/>
    <w:rsid w:val="00773831"/>
    <w:rsid w:val="0084494C"/>
    <w:rsid w:val="00851EB4"/>
    <w:rsid w:val="00870F39"/>
    <w:rsid w:val="00876F86"/>
    <w:rsid w:val="008926DC"/>
    <w:rsid w:val="008B09C4"/>
    <w:rsid w:val="008E3E51"/>
    <w:rsid w:val="008F7211"/>
    <w:rsid w:val="009963CE"/>
    <w:rsid w:val="009A6B28"/>
    <w:rsid w:val="009D1E57"/>
    <w:rsid w:val="009D38CF"/>
    <w:rsid w:val="009D4714"/>
    <w:rsid w:val="00A320CB"/>
    <w:rsid w:val="00A56A00"/>
    <w:rsid w:val="00AA3462"/>
    <w:rsid w:val="00AE7411"/>
    <w:rsid w:val="00AF09C0"/>
    <w:rsid w:val="00B15B0A"/>
    <w:rsid w:val="00B71789"/>
    <w:rsid w:val="00B74B7D"/>
    <w:rsid w:val="00B77CAA"/>
    <w:rsid w:val="00B83146"/>
    <w:rsid w:val="00B83205"/>
    <w:rsid w:val="00BB283F"/>
    <w:rsid w:val="00BD0B37"/>
    <w:rsid w:val="00BD4DA9"/>
    <w:rsid w:val="00BD6115"/>
    <w:rsid w:val="00C14D56"/>
    <w:rsid w:val="00C24AC8"/>
    <w:rsid w:val="00C24ED1"/>
    <w:rsid w:val="00C43390"/>
    <w:rsid w:val="00C56E99"/>
    <w:rsid w:val="00C919B6"/>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2d2d2,#cdcdcd,#c8c8c8,#c1c1c1"/>
    </o:shapedefaults>
    <o:shapelayout v:ext="edit">
      <o:idmap v:ext="edit" data="1"/>
    </o:shapelayout>
  </w:shapeDefaults>
  <w:decimalSymbol w:val="."/>
  <w:listSeparator w:val=","/>
  <w15:docId w15:val="{1973E998-A87B-4EED-AC8A-B20E7BB0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C1F3B-0C91-40F5-997D-39AC1453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2</cp:revision>
  <cp:lastPrinted>2019-07-09T19:57:00Z</cp:lastPrinted>
  <dcterms:created xsi:type="dcterms:W3CDTF">2019-07-24T19:13:00Z</dcterms:created>
  <dcterms:modified xsi:type="dcterms:W3CDTF">2019-07-24T19:13:00Z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