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472" w:rsidRDefault="00AD5472" w:rsidP="00AD5472">
      <w:pPr>
        <w:pStyle w:val="Heading1"/>
        <w:jc w:val="right"/>
        <w:rPr>
          <w:b w:val="0"/>
          <w:szCs w:val="24"/>
        </w:rPr>
      </w:pPr>
      <w:bookmarkStart w:id="0" w:name="_GoBack"/>
      <w:bookmarkEnd w:id="0"/>
      <w:r>
        <w:rPr>
          <w:b w:val="0"/>
          <w:szCs w:val="24"/>
        </w:rPr>
        <w:t>Superintendent’s Memo #</w:t>
      </w:r>
      <w:r w:rsidR="00D93ACB">
        <w:rPr>
          <w:b w:val="0"/>
          <w:szCs w:val="24"/>
        </w:rPr>
        <w:t>165</w:t>
      </w:r>
      <w:r>
        <w:rPr>
          <w:b w:val="0"/>
          <w:szCs w:val="24"/>
        </w:rPr>
        <w:t>-19</w:t>
      </w:r>
    </w:p>
    <w:p w:rsidR="00AD5472" w:rsidRDefault="00AD5472" w:rsidP="00AD5472">
      <w:pPr>
        <w:spacing w:after="0" w:line="240" w:lineRule="auto"/>
        <w:jc w:val="center"/>
        <w:rPr>
          <w:rFonts w:ascii="Times New Roman" w:hAnsi="Times New Roman" w:cs="Times New Roman"/>
          <w:sz w:val="16"/>
          <w:szCs w:val="16"/>
        </w:rPr>
      </w:pPr>
      <w:r>
        <w:rPr>
          <w:rFonts w:ascii="Times New Roman" w:hAnsi="Times New Roman" w:cs="Times New Roman"/>
          <w:noProof/>
          <w:szCs w:val="24"/>
        </w:rPr>
        <w:drawing>
          <wp:inline distT="0" distB="0" distL="0" distR="0">
            <wp:extent cx="695325" cy="695325"/>
            <wp:effectExtent l="0" t="0" r="9525" b="9525"/>
            <wp:docPr id="1" name="Picture 1" descr="Virginia State seal, Commonwealth of Virginia - Link to Superintendent's Memos p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r>
        <w:rPr>
          <w:rFonts w:ascii="Times New Roman" w:hAnsi="Times New Roman" w:cs="Times New Roman"/>
          <w:szCs w:val="24"/>
        </w:rPr>
        <w:br/>
      </w:r>
      <w:r>
        <w:rPr>
          <w:rStyle w:val="Strong"/>
          <w:color w:val="000000"/>
          <w:sz w:val="24"/>
          <w:szCs w:val="24"/>
        </w:rPr>
        <w:t>COMMONWEALTH of VIRGINIA</w:t>
      </w:r>
      <w:r>
        <w:rPr>
          <w:rFonts w:ascii="Times New Roman" w:hAnsi="Times New Roman" w:cs="Times New Roman"/>
          <w:b/>
          <w:bCs/>
          <w:color w:val="000000"/>
          <w:sz w:val="24"/>
          <w:szCs w:val="24"/>
        </w:rPr>
        <w:br/>
      </w:r>
      <w:r>
        <w:rPr>
          <w:rStyle w:val="Strong"/>
          <w:rFonts w:ascii="Times New Roman" w:hAnsi="Times New Roman" w:cs="Times New Roman"/>
          <w:color w:val="000000"/>
          <w:sz w:val="24"/>
          <w:szCs w:val="24"/>
        </w:rPr>
        <w:t>Department of Education</w:t>
      </w:r>
      <w:r>
        <w:rPr>
          <w:b/>
          <w:bCs/>
          <w:color w:val="000000"/>
          <w:sz w:val="24"/>
          <w:szCs w:val="24"/>
        </w:rPr>
        <w:br/>
      </w:r>
    </w:p>
    <w:p w:rsidR="00AD5472" w:rsidRDefault="00AD5472" w:rsidP="00AD5472">
      <w:pPr>
        <w:spacing w:after="0" w:line="240" w:lineRule="auto"/>
        <w:jc w:val="center"/>
        <w:rPr>
          <w:rFonts w:ascii="Times New Roman" w:hAnsi="Times New Roman" w:cs="Times New Roman"/>
          <w:sz w:val="16"/>
          <w:szCs w:val="16"/>
        </w:rPr>
      </w:pPr>
    </w:p>
    <w:p w:rsidR="00AD5472" w:rsidRDefault="00AD5472" w:rsidP="00AD5472">
      <w:p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t>July 1</w:t>
      </w:r>
      <w:r w:rsidR="00D93ACB">
        <w:rPr>
          <w:rFonts w:ascii="Times New Roman" w:hAnsi="Times New Roman" w:cs="Times New Roman"/>
          <w:sz w:val="24"/>
          <w:szCs w:val="24"/>
        </w:rPr>
        <w:t>9</w:t>
      </w:r>
      <w:r>
        <w:rPr>
          <w:rFonts w:ascii="Times New Roman" w:hAnsi="Times New Roman" w:cs="Times New Roman"/>
          <w:sz w:val="24"/>
          <w:szCs w:val="24"/>
        </w:rPr>
        <w:t>, 2019</w:t>
      </w:r>
    </w:p>
    <w:p w:rsidR="00AD5472" w:rsidRDefault="00AD5472" w:rsidP="00AD5472">
      <w:pPr>
        <w:tabs>
          <w:tab w:val="left" w:pos="1800"/>
        </w:tabs>
        <w:spacing w:after="0" w:line="240" w:lineRule="auto"/>
        <w:rPr>
          <w:rFonts w:ascii="Times New Roman" w:hAnsi="Times New Roman" w:cs="Times New Roman"/>
          <w:sz w:val="16"/>
          <w:szCs w:val="16"/>
        </w:rPr>
      </w:pPr>
    </w:p>
    <w:p w:rsidR="00AD5472" w:rsidRDefault="00AD5472" w:rsidP="00AD5472">
      <w:p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w:t>
      </w:r>
      <w:r>
        <w:rPr>
          <w:rFonts w:ascii="Times New Roman" w:hAnsi="Times New Roman" w:cs="Times New Roman"/>
          <w:sz w:val="24"/>
          <w:szCs w:val="24"/>
        </w:rPr>
        <w:tab/>
        <w:t>Division Superintendents</w:t>
      </w:r>
    </w:p>
    <w:p w:rsidR="00AD5472" w:rsidRDefault="00AD5472" w:rsidP="00AD5472">
      <w:pPr>
        <w:tabs>
          <w:tab w:val="left" w:pos="1800"/>
        </w:tabs>
        <w:spacing w:after="0" w:line="240" w:lineRule="auto"/>
        <w:rPr>
          <w:rFonts w:ascii="Times New Roman" w:hAnsi="Times New Roman" w:cs="Times New Roman"/>
          <w:sz w:val="16"/>
          <w:szCs w:val="16"/>
        </w:rPr>
      </w:pPr>
    </w:p>
    <w:p w:rsidR="00AD5472" w:rsidRDefault="00AD5472" w:rsidP="00AD5472">
      <w:p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FROM: </w:t>
      </w:r>
      <w:r>
        <w:rPr>
          <w:rFonts w:ascii="Times New Roman" w:hAnsi="Times New Roman" w:cs="Times New Roman"/>
          <w:sz w:val="24"/>
          <w:szCs w:val="24"/>
        </w:rPr>
        <w:tab/>
      </w:r>
      <w:r>
        <w:rPr>
          <w:rFonts w:ascii="Times New Roman" w:hAnsi="Times New Roman" w:cs="Times New Roman"/>
          <w:color w:val="000000"/>
          <w:sz w:val="24"/>
          <w:szCs w:val="24"/>
        </w:rPr>
        <w:t>James F. Lane</w:t>
      </w:r>
      <w:r>
        <w:rPr>
          <w:rFonts w:ascii="Times New Roman" w:hAnsi="Times New Roman" w:cs="Times New Roman"/>
          <w:sz w:val="24"/>
          <w:szCs w:val="24"/>
        </w:rPr>
        <w:t xml:space="preserve">, </w:t>
      </w:r>
      <w:proofErr w:type="spellStart"/>
      <w:proofErr w:type="gramStart"/>
      <w:r>
        <w:rPr>
          <w:rFonts w:ascii="Times New Roman" w:hAnsi="Times New Roman" w:cs="Times New Roman"/>
          <w:color w:val="000000"/>
          <w:sz w:val="24"/>
          <w:szCs w:val="24"/>
        </w:rPr>
        <w:t>Ed.D</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Pr>
          <w:rFonts w:ascii="Times New Roman" w:hAnsi="Times New Roman" w:cs="Times New Roman"/>
          <w:sz w:val="24"/>
          <w:szCs w:val="24"/>
        </w:rPr>
        <w:t>Superintendent of Public Instruction</w:t>
      </w:r>
    </w:p>
    <w:p w:rsidR="00BF4AF3" w:rsidRDefault="00BF4AF3" w:rsidP="00A76FA3">
      <w:pPr>
        <w:spacing w:after="0" w:line="240" w:lineRule="auto"/>
        <w:rPr>
          <w:rFonts w:ascii="Times New Roman" w:eastAsia="Times New Roman" w:hAnsi="Times New Roman" w:cs="Times New Roman"/>
          <w:sz w:val="24"/>
          <w:szCs w:val="24"/>
        </w:rPr>
      </w:pPr>
    </w:p>
    <w:p w:rsidR="00E06EA6" w:rsidRPr="00002738" w:rsidRDefault="006D4F27" w:rsidP="0092775D">
      <w:pPr>
        <w:pStyle w:val="Heading1"/>
      </w:pPr>
      <w:r w:rsidRPr="00002738">
        <w:t xml:space="preserve">SUBJECT: </w:t>
      </w:r>
      <w:r w:rsidR="00002738">
        <w:tab/>
      </w:r>
      <w:r w:rsidR="007F6ADF" w:rsidRPr="00002738">
        <w:t>Additional State</w:t>
      </w:r>
      <w:r w:rsidR="00877C31" w:rsidRPr="00002738">
        <w:t xml:space="preserve"> Funding</w:t>
      </w:r>
      <w:r w:rsidR="00E06EA6" w:rsidRPr="00002738">
        <w:t xml:space="preserve"> to Update Career and Technical Education</w:t>
      </w:r>
      <w:r w:rsidR="001A49CE" w:rsidRPr="00002738">
        <w:t xml:space="preserve"> (CTE)</w:t>
      </w:r>
      <w:r w:rsidR="001B2957" w:rsidRPr="00002738">
        <w:t xml:space="preserve"> </w:t>
      </w:r>
      <w:r w:rsidR="00E06EA6" w:rsidRPr="00002738">
        <w:t xml:space="preserve">Equipment to Industry Standards </w:t>
      </w:r>
    </w:p>
    <w:p w:rsidR="0092775D" w:rsidRDefault="0092775D" w:rsidP="00AD1B13">
      <w:pPr>
        <w:spacing w:after="0" w:line="240" w:lineRule="auto"/>
        <w:rPr>
          <w:rFonts w:ascii="Times New Roman" w:eastAsia="Times New Roman" w:hAnsi="Times New Roman" w:cs="Times New Roman"/>
          <w:sz w:val="24"/>
          <w:szCs w:val="24"/>
          <w:lang w:val="en"/>
        </w:rPr>
      </w:pPr>
    </w:p>
    <w:p w:rsidR="00CB2177" w:rsidRPr="00A651A5" w:rsidRDefault="00E06EA6" w:rsidP="00AD1B13">
      <w:pPr>
        <w:spacing w:after="0" w:line="240" w:lineRule="auto"/>
        <w:rPr>
          <w:rFonts w:ascii="Times New Roman" w:eastAsia="Times New Roman" w:hAnsi="Times New Roman" w:cs="Times New Roman"/>
          <w:sz w:val="24"/>
          <w:szCs w:val="24"/>
          <w:lang w:val="en"/>
        </w:rPr>
      </w:pPr>
      <w:r w:rsidRPr="00A651A5">
        <w:rPr>
          <w:rFonts w:ascii="Times New Roman" w:eastAsia="Times New Roman" w:hAnsi="Times New Roman" w:cs="Times New Roman"/>
          <w:sz w:val="24"/>
          <w:szCs w:val="24"/>
          <w:lang w:val="en"/>
        </w:rPr>
        <w:t>The</w:t>
      </w:r>
      <w:r w:rsidR="001B2957" w:rsidRPr="00A651A5">
        <w:rPr>
          <w:rFonts w:ascii="Times New Roman" w:eastAsia="Times New Roman" w:hAnsi="Times New Roman" w:cs="Times New Roman"/>
          <w:sz w:val="24"/>
          <w:szCs w:val="24"/>
          <w:lang w:val="en"/>
        </w:rPr>
        <w:t xml:space="preserve"> </w:t>
      </w:r>
      <w:r w:rsidR="00A651A5">
        <w:rPr>
          <w:rFonts w:ascii="Times New Roman" w:eastAsia="Times New Roman" w:hAnsi="Times New Roman" w:cs="Times New Roman"/>
          <w:sz w:val="24"/>
          <w:szCs w:val="24"/>
          <w:lang w:val="en"/>
        </w:rPr>
        <w:t>201</w:t>
      </w:r>
      <w:r w:rsidR="00F91E5A">
        <w:rPr>
          <w:rFonts w:ascii="Times New Roman" w:eastAsia="Times New Roman" w:hAnsi="Times New Roman" w:cs="Times New Roman"/>
          <w:sz w:val="24"/>
          <w:szCs w:val="24"/>
          <w:lang w:val="en"/>
        </w:rPr>
        <w:t>9</w:t>
      </w:r>
      <w:r w:rsidR="004D253F" w:rsidRPr="00A651A5">
        <w:rPr>
          <w:rFonts w:ascii="Times New Roman" w:eastAsia="Times New Roman" w:hAnsi="Times New Roman" w:cs="Times New Roman"/>
          <w:sz w:val="24"/>
          <w:szCs w:val="24"/>
          <w:lang w:val="en"/>
        </w:rPr>
        <w:t xml:space="preserve"> </w:t>
      </w:r>
      <w:r w:rsidR="001B2957" w:rsidRPr="00A651A5">
        <w:rPr>
          <w:rFonts w:ascii="Times New Roman" w:eastAsia="Times New Roman" w:hAnsi="Times New Roman" w:cs="Times New Roman"/>
          <w:sz w:val="24"/>
          <w:szCs w:val="24"/>
          <w:lang w:val="en"/>
        </w:rPr>
        <w:t xml:space="preserve">General Assembly </w:t>
      </w:r>
      <w:r w:rsidR="00F0449A">
        <w:rPr>
          <w:rFonts w:ascii="Times New Roman" w:eastAsia="Times New Roman" w:hAnsi="Times New Roman" w:cs="Times New Roman"/>
          <w:sz w:val="24"/>
          <w:szCs w:val="24"/>
          <w:lang w:val="en"/>
        </w:rPr>
        <w:t>continued</w:t>
      </w:r>
      <w:r w:rsidR="007F6ADF" w:rsidRPr="00A651A5">
        <w:rPr>
          <w:rFonts w:ascii="Times New Roman" w:eastAsia="Times New Roman" w:hAnsi="Times New Roman" w:cs="Times New Roman"/>
          <w:sz w:val="24"/>
          <w:szCs w:val="24"/>
          <w:lang w:val="en"/>
        </w:rPr>
        <w:t xml:space="preserve"> state funding </w:t>
      </w:r>
      <w:r w:rsidR="001B2957" w:rsidRPr="00A651A5">
        <w:rPr>
          <w:rFonts w:ascii="Times New Roman" w:eastAsia="Times New Roman" w:hAnsi="Times New Roman" w:cs="Times New Roman"/>
          <w:sz w:val="24"/>
          <w:szCs w:val="24"/>
          <w:lang w:val="en"/>
        </w:rPr>
        <w:t>to update</w:t>
      </w:r>
      <w:r w:rsidR="004D253F" w:rsidRPr="00A651A5">
        <w:rPr>
          <w:rFonts w:ascii="Times New Roman" w:eastAsia="Times New Roman" w:hAnsi="Times New Roman" w:cs="Times New Roman"/>
          <w:sz w:val="24"/>
          <w:szCs w:val="24"/>
          <w:lang w:val="en"/>
        </w:rPr>
        <w:t xml:space="preserve"> </w:t>
      </w:r>
      <w:r w:rsidR="001A49CE" w:rsidRPr="00A651A5">
        <w:rPr>
          <w:rFonts w:ascii="Times New Roman" w:eastAsia="Times New Roman" w:hAnsi="Times New Roman" w:cs="Times New Roman"/>
          <w:sz w:val="24"/>
          <w:szCs w:val="24"/>
          <w:lang w:val="en"/>
        </w:rPr>
        <w:t xml:space="preserve">CTE </w:t>
      </w:r>
      <w:r w:rsidR="004D253F" w:rsidRPr="00A651A5">
        <w:rPr>
          <w:rFonts w:ascii="Times New Roman" w:eastAsia="Times New Roman" w:hAnsi="Times New Roman" w:cs="Times New Roman"/>
          <w:sz w:val="24"/>
          <w:szCs w:val="24"/>
          <w:lang w:val="en"/>
        </w:rPr>
        <w:t>equipment to industry standards providing students with classroom experiences that translate to the 21</w:t>
      </w:r>
      <w:r w:rsidR="004D253F" w:rsidRPr="00A651A5">
        <w:rPr>
          <w:rFonts w:ascii="Times New Roman" w:eastAsia="Times New Roman" w:hAnsi="Times New Roman" w:cs="Times New Roman"/>
          <w:sz w:val="24"/>
          <w:szCs w:val="24"/>
          <w:vertAlign w:val="superscript"/>
          <w:lang w:val="en"/>
        </w:rPr>
        <w:t>st</w:t>
      </w:r>
      <w:r w:rsidR="004D253F" w:rsidRPr="00A651A5">
        <w:rPr>
          <w:rFonts w:ascii="Times New Roman" w:eastAsia="Times New Roman" w:hAnsi="Times New Roman" w:cs="Times New Roman"/>
          <w:sz w:val="24"/>
          <w:szCs w:val="24"/>
          <w:lang w:val="en"/>
        </w:rPr>
        <w:t xml:space="preserve"> century workforce</w:t>
      </w:r>
      <w:r w:rsidR="00DC226F" w:rsidRPr="00A651A5">
        <w:rPr>
          <w:rFonts w:ascii="Times New Roman" w:eastAsia="Times New Roman" w:hAnsi="Times New Roman" w:cs="Times New Roman"/>
          <w:sz w:val="24"/>
          <w:szCs w:val="24"/>
          <w:lang w:val="en"/>
        </w:rPr>
        <w:t xml:space="preserve">. </w:t>
      </w:r>
      <w:r w:rsidR="006D4F27" w:rsidRPr="00A651A5">
        <w:rPr>
          <w:rFonts w:ascii="Times New Roman" w:eastAsia="Times New Roman" w:hAnsi="Times New Roman" w:cs="Times New Roman"/>
          <w:sz w:val="24"/>
          <w:szCs w:val="24"/>
          <w:lang w:val="en"/>
        </w:rPr>
        <w:t xml:space="preserve"> </w:t>
      </w:r>
      <w:r w:rsidR="00DC226F" w:rsidRPr="00A651A5">
        <w:rPr>
          <w:rFonts w:ascii="Times New Roman" w:eastAsia="Times New Roman" w:hAnsi="Times New Roman" w:cs="Times New Roman"/>
          <w:sz w:val="24"/>
          <w:szCs w:val="24"/>
          <w:lang w:val="en"/>
        </w:rPr>
        <w:t xml:space="preserve">This appropriation includes an additional </w:t>
      </w:r>
      <w:r w:rsidR="007F6ADF" w:rsidRPr="00A651A5">
        <w:rPr>
          <w:rFonts w:ascii="Times New Roman" w:eastAsia="Times New Roman" w:hAnsi="Times New Roman" w:cs="Times New Roman"/>
          <w:sz w:val="24"/>
          <w:szCs w:val="24"/>
          <w:lang w:val="en"/>
        </w:rPr>
        <w:t>$2 million in both</w:t>
      </w:r>
      <w:r w:rsidR="00A651A5">
        <w:rPr>
          <w:rFonts w:ascii="Times New Roman" w:eastAsia="Times New Roman" w:hAnsi="Times New Roman" w:cs="Times New Roman"/>
          <w:sz w:val="24"/>
          <w:szCs w:val="24"/>
          <w:lang w:val="en"/>
        </w:rPr>
        <w:t xml:space="preserve"> fiscal year 201</w:t>
      </w:r>
      <w:r w:rsidR="00F91E5A">
        <w:rPr>
          <w:rFonts w:ascii="Times New Roman" w:eastAsia="Times New Roman" w:hAnsi="Times New Roman" w:cs="Times New Roman"/>
          <w:sz w:val="24"/>
          <w:szCs w:val="24"/>
          <w:lang w:val="en"/>
        </w:rPr>
        <w:t>9</w:t>
      </w:r>
      <w:r w:rsidR="007F6ADF" w:rsidRPr="00A651A5">
        <w:rPr>
          <w:rFonts w:ascii="Times New Roman" w:eastAsia="Times New Roman" w:hAnsi="Times New Roman" w:cs="Times New Roman"/>
          <w:sz w:val="24"/>
          <w:szCs w:val="24"/>
          <w:lang w:val="en"/>
        </w:rPr>
        <w:t xml:space="preserve"> and </w:t>
      </w:r>
      <w:r w:rsidR="00F91E5A">
        <w:rPr>
          <w:rFonts w:ascii="Times New Roman" w:eastAsia="Times New Roman" w:hAnsi="Times New Roman" w:cs="Times New Roman"/>
          <w:sz w:val="24"/>
          <w:szCs w:val="24"/>
          <w:lang w:val="en"/>
        </w:rPr>
        <w:t>fiscal year 2020</w:t>
      </w:r>
      <w:r w:rsidR="001A49CE" w:rsidRPr="00A651A5">
        <w:rPr>
          <w:rFonts w:ascii="Times New Roman" w:eastAsia="Times New Roman" w:hAnsi="Times New Roman" w:cs="Times New Roman"/>
          <w:sz w:val="24"/>
          <w:szCs w:val="24"/>
          <w:lang w:val="en"/>
        </w:rPr>
        <w:t xml:space="preserve"> </w:t>
      </w:r>
      <w:r w:rsidR="00DC226F" w:rsidRPr="00A651A5">
        <w:rPr>
          <w:rFonts w:ascii="Times New Roman" w:eastAsia="Times New Roman" w:hAnsi="Times New Roman" w:cs="Times New Roman"/>
          <w:sz w:val="24"/>
          <w:szCs w:val="24"/>
          <w:lang w:val="en"/>
        </w:rPr>
        <w:t xml:space="preserve">from the Lottery Proceeds Fund. </w:t>
      </w:r>
    </w:p>
    <w:p w:rsidR="00BF4AF3" w:rsidRPr="00A651A5" w:rsidRDefault="00BF4AF3" w:rsidP="00AD1B13">
      <w:pPr>
        <w:spacing w:after="0" w:line="240" w:lineRule="auto"/>
        <w:rPr>
          <w:rFonts w:ascii="Times New Roman" w:eastAsia="Times New Roman" w:hAnsi="Times New Roman" w:cs="Times New Roman"/>
          <w:sz w:val="24"/>
          <w:szCs w:val="24"/>
          <w:lang w:val="en"/>
        </w:rPr>
      </w:pPr>
    </w:p>
    <w:p w:rsidR="00DC226F" w:rsidRDefault="00DC226F" w:rsidP="00AD1B13">
      <w:pPr>
        <w:spacing w:after="0" w:line="240" w:lineRule="auto"/>
        <w:rPr>
          <w:rFonts w:ascii="Times New Roman" w:eastAsia="Times New Roman" w:hAnsi="Times New Roman" w:cs="Times New Roman"/>
          <w:sz w:val="24"/>
          <w:szCs w:val="24"/>
          <w:lang w:val="en"/>
        </w:rPr>
      </w:pPr>
      <w:r w:rsidRPr="00A651A5">
        <w:rPr>
          <w:rFonts w:ascii="Times New Roman" w:eastAsia="Times New Roman" w:hAnsi="Times New Roman" w:cs="Times New Roman"/>
          <w:sz w:val="24"/>
          <w:szCs w:val="24"/>
          <w:lang w:val="en"/>
        </w:rPr>
        <w:t>Of th</w:t>
      </w:r>
      <w:r w:rsidR="00CB2177" w:rsidRPr="00A651A5">
        <w:rPr>
          <w:rFonts w:ascii="Times New Roman" w:eastAsia="Times New Roman" w:hAnsi="Times New Roman" w:cs="Times New Roman"/>
          <w:sz w:val="24"/>
          <w:szCs w:val="24"/>
          <w:lang w:val="en"/>
        </w:rPr>
        <w:t>e total appropriation</w:t>
      </w:r>
      <w:r w:rsidRPr="00A651A5">
        <w:rPr>
          <w:rFonts w:ascii="Times New Roman" w:eastAsia="Times New Roman" w:hAnsi="Times New Roman" w:cs="Times New Roman"/>
          <w:sz w:val="24"/>
          <w:szCs w:val="24"/>
          <w:lang w:val="en"/>
        </w:rPr>
        <w:t>, $1</w:t>
      </w:r>
      <w:r w:rsidR="00011CF8" w:rsidRPr="00A651A5">
        <w:rPr>
          <w:rFonts w:ascii="Times New Roman" w:eastAsia="Times New Roman" w:hAnsi="Times New Roman" w:cs="Times New Roman"/>
          <w:sz w:val="24"/>
          <w:szCs w:val="24"/>
          <w:lang w:val="en"/>
        </w:rPr>
        <w:t>.4</w:t>
      </w:r>
      <w:r w:rsidR="00F95B24" w:rsidRPr="00A651A5">
        <w:rPr>
          <w:rFonts w:ascii="Times New Roman" w:eastAsia="Times New Roman" w:hAnsi="Times New Roman" w:cs="Times New Roman"/>
          <w:sz w:val="24"/>
          <w:szCs w:val="24"/>
          <w:lang w:val="en"/>
        </w:rPr>
        <w:t xml:space="preserve"> </w:t>
      </w:r>
      <w:r w:rsidR="007F6ADF" w:rsidRPr="00A651A5">
        <w:rPr>
          <w:rFonts w:ascii="Times New Roman" w:eastAsia="Times New Roman" w:hAnsi="Times New Roman" w:cs="Times New Roman"/>
          <w:sz w:val="24"/>
          <w:szCs w:val="24"/>
          <w:lang w:val="en"/>
        </w:rPr>
        <w:t>million</w:t>
      </w:r>
      <w:r w:rsidRPr="00A651A5">
        <w:rPr>
          <w:rFonts w:ascii="Times New Roman" w:eastAsia="Times New Roman" w:hAnsi="Times New Roman" w:cs="Times New Roman"/>
          <w:sz w:val="24"/>
          <w:szCs w:val="24"/>
          <w:lang w:val="en"/>
        </w:rPr>
        <w:t xml:space="preserve"> </w:t>
      </w:r>
      <w:r w:rsidR="007F6ADF" w:rsidRPr="00A651A5">
        <w:rPr>
          <w:rFonts w:ascii="Times New Roman" w:eastAsia="Times New Roman" w:hAnsi="Times New Roman" w:cs="Times New Roman"/>
          <w:sz w:val="24"/>
          <w:szCs w:val="24"/>
          <w:lang w:val="en"/>
        </w:rPr>
        <w:t>in both fiscal</w:t>
      </w:r>
      <w:r w:rsidRPr="00A651A5">
        <w:rPr>
          <w:rFonts w:ascii="Times New Roman" w:eastAsia="Times New Roman" w:hAnsi="Times New Roman" w:cs="Times New Roman"/>
          <w:sz w:val="24"/>
          <w:szCs w:val="24"/>
          <w:lang w:val="en"/>
        </w:rPr>
        <w:t xml:space="preserve"> year</w:t>
      </w:r>
      <w:r w:rsidR="007F6ADF" w:rsidRPr="00A651A5">
        <w:rPr>
          <w:rFonts w:ascii="Times New Roman" w:eastAsia="Times New Roman" w:hAnsi="Times New Roman" w:cs="Times New Roman"/>
          <w:sz w:val="24"/>
          <w:szCs w:val="24"/>
          <w:lang w:val="en"/>
        </w:rPr>
        <w:t>s</w:t>
      </w:r>
      <w:r w:rsidRPr="00A651A5">
        <w:rPr>
          <w:rFonts w:ascii="Times New Roman" w:eastAsia="Times New Roman" w:hAnsi="Times New Roman" w:cs="Times New Roman"/>
          <w:sz w:val="24"/>
          <w:szCs w:val="24"/>
          <w:lang w:val="en"/>
        </w:rPr>
        <w:t xml:space="preserve"> is provided for </w:t>
      </w:r>
      <w:r w:rsidR="001A49CE" w:rsidRPr="00A651A5">
        <w:rPr>
          <w:rFonts w:ascii="Times New Roman" w:eastAsia="Times New Roman" w:hAnsi="Times New Roman" w:cs="Times New Roman"/>
          <w:sz w:val="24"/>
          <w:szCs w:val="24"/>
          <w:lang w:val="en"/>
        </w:rPr>
        <w:t xml:space="preserve">CTE </w:t>
      </w:r>
      <w:r w:rsidRPr="00A651A5">
        <w:rPr>
          <w:rFonts w:ascii="Times New Roman" w:eastAsia="Times New Roman" w:hAnsi="Times New Roman" w:cs="Times New Roman"/>
          <w:sz w:val="24"/>
          <w:szCs w:val="24"/>
          <w:lang w:val="en"/>
        </w:rPr>
        <w:t>equipment in high-de</w:t>
      </w:r>
      <w:r w:rsidR="00877C31" w:rsidRPr="00A651A5">
        <w:rPr>
          <w:rFonts w:ascii="Times New Roman" w:eastAsia="Times New Roman" w:hAnsi="Times New Roman" w:cs="Times New Roman"/>
          <w:sz w:val="24"/>
          <w:szCs w:val="24"/>
          <w:lang w:val="en"/>
        </w:rPr>
        <w:t>mand, high-skill, and fast-growth industry sectors based on data from the Bureau of Labor Statistics and the Virginia Employment Commission.</w:t>
      </w:r>
      <w:r w:rsidR="007F6ADF" w:rsidRPr="00A651A5">
        <w:rPr>
          <w:rFonts w:ascii="Times New Roman" w:eastAsia="Times New Roman" w:hAnsi="Times New Roman" w:cs="Times New Roman"/>
          <w:sz w:val="24"/>
          <w:szCs w:val="24"/>
          <w:lang w:val="en"/>
        </w:rPr>
        <w:t xml:space="preserve"> </w:t>
      </w:r>
      <w:r w:rsidR="00E15DEB" w:rsidRPr="00A651A5">
        <w:rPr>
          <w:rFonts w:ascii="Times New Roman" w:eastAsia="Times New Roman" w:hAnsi="Times New Roman" w:cs="Times New Roman"/>
          <w:sz w:val="24"/>
          <w:szCs w:val="24"/>
          <w:lang w:val="en"/>
        </w:rPr>
        <w:t xml:space="preserve"> </w:t>
      </w:r>
      <w:r w:rsidR="007F6ADF" w:rsidRPr="00A651A5">
        <w:rPr>
          <w:rFonts w:ascii="Times New Roman" w:eastAsia="Times New Roman" w:hAnsi="Times New Roman" w:cs="Times New Roman"/>
          <w:sz w:val="24"/>
          <w:szCs w:val="24"/>
          <w:lang w:val="en"/>
        </w:rPr>
        <w:t>An additional</w:t>
      </w:r>
      <w:r w:rsidR="00E15DEB" w:rsidRPr="00A651A5">
        <w:rPr>
          <w:rFonts w:ascii="Times New Roman" w:eastAsia="Times New Roman" w:hAnsi="Times New Roman" w:cs="Times New Roman"/>
          <w:sz w:val="24"/>
          <w:szCs w:val="24"/>
          <w:lang w:val="en"/>
        </w:rPr>
        <w:t xml:space="preserve"> $600,000 </w:t>
      </w:r>
      <w:r w:rsidR="007F6ADF" w:rsidRPr="00A651A5">
        <w:rPr>
          <w:rFonts w:ascii="Times New Roman" w:eastAsia="Times New Roman" w:hAnsi="Times New Roman" w:cs="Times New Roman"/>
          <w:sz w:val="24"/>
          <w:szCs w:val="24"/>
          <w:lang w:val="en"/>
        </w:rPr>
        <w:t xml:space="preserve">is available both fiscal years to </w:t>
      </w:r>
      <w:r w:rsidR="00E15DEB" w:rsidRPr="00A651A5">
        <w:rPr>
          <w:rFonts w:ascii="Times New Roman" w:eastAsia="Times New Roman" w:hAnsi="Times New Roman" w:cs="Times New Roman"/>
          <w:sz w:val="24"/>
          <w:szCs w:val="24"/>
          <w:lang w:val="en"/>
        </w:rPr>
        <w:t xml:space="preserve">award competitive innovative program </w:t>
      </w:r>
      <w:r w:rsidR="00282FBC" w:rsidRPr="00A651A5">
        <w:rPr>
          <w:rFonts w:ascii="Times New Roman" w:eastAsia="Times New Roman" w:hAnsi="Times New Roman" w:cs="Times New Roman"/>
          <w:sz w:val="24"/>
          <w:szCs w:val="24"/>
          <w:lang w:val="en"/>
        </w:rPr>
        <w:t xml:space="preserve">equipment </w:t>
      </w:r>
      <w:r w:rsidR="00E15DEB" w:rsidRPr="00A651A5">
        <w:rPr>
          <w:rFonts w:ascii="Times New Roman" w:eastAsia="Times New Roman" w:hAnsi="Times New Roman" w:cs="Times New Roman"/>
          <w:sz w:val="24"/>
          <w:szCs w:val="24"/>
          <w:lang w:val="en"/>
        </w:rPr>
        <w:t>grants for high-demand and fast-growth industry sectors</w:t>
      </w:r>
      <w:r w:rsidR="003252D2" w:rsidRPr="00A651A5">
        <w:rPr>
          <w:rFonts w:ascii="Times New Roman" w:eastAsia="Times New Roman" w:hAnsi="Times New Roman" w:cs="Times New Roman"/>
          <w:sz w:val="24"/>
          <w:szCs w:val="24"/>
          <w:lang w:val="en"/>
        </w:rPr>
        <w:t xml:space="preserve">. </w:t>
      </w:r>
      <w:r w:rsidR="006D4F27" w:rsidRPr="00A651A5">
        <w:rPr>
          <w:rFonts w:ascii="Times New Roman" w:eastAsia="Times New Roman" w:hAnsi="Times New Roman" w:cs="Times New Roman"/>
          <w:sz w:val="24"/>
          <w:szCs w:val="24"/>
          <w:lang w:val="en"/>
        </w:rPr>
        <w:t xml:space="preserve"> </w:t>
      </w:r>
      <w:r w:rsidR="003252D2" w:rsidRPr="00A651A5">
        <w:rPr>
          <w:rFonts w:ascii="Times New Roman" w:eastAsia="Times New Roman" w:hAnsi="Times New Roman" w:cs="Times New Roman"/>
          <w:sz w:val="24"/>
          <w:szCs w:val="24"/>
          <w:lang w:val="en"/>
        </w:rPr>
        <w:t xml:space="preserve">Priority will be given to state-identified challenged schools, the Governor’s </w:t>
      </w:r>
      <w:r w:rsidR="00CB2177" w:rsidRPr="00A651A5">
        <w:rPr>
          <w:rFonts w:ascii="Times New Roman" w:eastAsia="Times New Roman" w:hAnsi="Times New Roman" w:cs="Times New Roman"/>
          <w:sz w:val="24"/>
          <w:szCs w:val="24"/>
          <w:lang w:val="en"/>
        </w:rPr>
        <w:t xml:space="preserve">Science, Technology, Engineering, and Mathematics (STEM) Academies, and the Governor’s Health Sciences Academies. </w:t>
      </w:r>
      <w:r w:rsidR="006D4F27" w:rsidRPr="00A651A5">
        <w:rPr>
          <w:rFonts w:ascii="Times New Roman" w:eastAsia="Times New Roman" w:hAnsi="Times New Roman" w:cs="Times New Roman"/>
          <w:sz w:val="24"/>
          <w:szCs w:val="24"/>
          <w:lang w:val="en"/>
        </w:rPr>
        <w:t xml:space="preserve"> </w:t>
      </w:r>
      <w:r w:rsidR="00E14D61" w:rsidRPr="00A651A5">
        <w:rPr>
          <w:rFonts w:ascii="Times New Roman" w:eastAsia="Times New Roman" w:hAnsi="Times New Roman" w:cs="Times New Roman"/>
          <w:sz w:val="24"/>
          <w:szCs w:val="24"/>
          <w:lang w:val="en"/>
        </w:rPr>
        <w:t xml:space="preserve">More details regarding the competitive </w:t>
      </w:r>
      <w:r w:rsidR="00282FBC" w:rsidRPr="00A651A5">
        <w:rPr>
          <w:rFonts w:ascii="Times New Roman" w:eastAsia="Times New Roman" w:hAnsi="Times New Roman" w:cs="Times New Roman"/>
          <w:sz w:val="24"/>
          <w:szCs w:val="24"/>
          <w:lang w:val="en"/>
        </w:rPr>
        <w:t xml:space="preserve">equipment </w:t>
      </w:r>
      <w:r w:rsidR="00E14D61" w:rsidRPr="00A651A5">
        <w:rPr>
          <w:rFonts w:ascii="Times New Roman" w:eastAsia="Times New Roman" w:hAnsi="Times New Roman" w:cs="Times New Roman"/>
          <w:sz w:val="24"/>
          <w:szCs w:val="24"/>
          <w:lang w:val="en"/>
        </w:rPr>
        <w:t>grant program will b</w:t>
      </w:r>
      <w:r w:rsidR="00002738" w:rsidRPr="00A651A5">
        <w:rPr>
          <w:rFonts w:ascii="Times New Roman" w:eastAsia="Times New Roman" w:hAnsi="Times New Roman" w:cs="Times New Roman"/>
          <w:sz w:val="24"/>
          <w:szCs w:val="24"/>
          <w:lang w:val="en"/>
        </w:rPr>
        <w:t>e announced in a separate memo.</w:t>
      </w:r>
    </w:p>
    <w:p w:rsidR="00E14D61" w:rsidRDefault="00E14D61" w:rsidP="00AD1B13">
      <w:pPr>
        <w:pStyle w:val="Default"/>
      </w:pPr>
    </w:p>
    <w:p w:rsidR="0047115E" w:rsidRDefault="00AD1B13" w:rsidP="00AD1B13">
      <w:pPr>
        <w:spacing w:after="0" w:line="240" w:lineRule="auto"/>
        <w:rPr>
          <w:rFonts w:ascii="Times New Roman" w:hAnsi="Times New Roman" w:cs="Times New Roman"/>
          <w:b/>
        </w:rPr>
      </w:pPr>
      <w:r>
        <w:rPr>
          <w:rFonts w:ascii="Times New Roman" w:hAnsi="Times New Roman" w:cs="Times New Roman"/>
          <w:b/>
        </w:rPr>
        <w:t xml:space="preserve">Enrollment-based Entitlement--Appropriation for CTE </w:t>
      </w:r>
      <w:r w:rsidR="008A426C">
        <w:rPr>
          <w:rFonts w:ascii="Times New Roman" w:hAnsi="Times New Roman" w:cs="Times New Roman"/>
          <w:b/>
        </w:rPr>
        <w:t>Equipment for High-</w:t>
      </w:r>
      <w:r w:rsidRPr="00E14D61">
        <w:rPr>
          <w:rFonts w:ascii="Times New Roman" w:hAnsi="Times New Roman" w:cs="Times New Roman"/>
          <w:b/>
        </w:rPr>
        <w:t>Demand, High-Skil</w:t>
      </w:r>
      <w:r>
        <w:rPr>
          <w:rFonts w:ascii="Times New Roman" w:hAnsi="Times New Roman" w:cs="Times New Roman"/>
          <w:b/>
        </w:rPr>
        <w:t>l, Fast-Growth Industry Sectors</w:t>
      </w:r>
    </w:p>
    <w:p w:rsidR="00AD1B13" w:rsidRDefault="00AD1B13" w:rsidP="00AD1B13">
      <w:pPr>
        <w:spacing w:after="0" w:line="240" w:lineRule="auto"/>
        <w:rPr>
          <w:rFonts w:ascii="Times New Roman" w:eastAsia="Times New Roman" w:hAnsi="Times New Roman" w:cs="Times New Roman"/>
          <w:sz w:val="24"/>
          <w:szCs w:val="24"/>
          <w:lang w:val="en"/>
        </w:rPr>
      </w:pPr>
    </w:p>
    <w:p w:rsidR="00E06EA6" w:rsidRDefault="001A49CE" w:rsidP="00AD1B13">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The state equipment funding allocations for school divisions and regional c</w:t>
      </w:r>
      <w:r w:rsidR="00C91FF1">
        <w:rPr>
          <w:rFonts w:ascii="Times New Roman" w:eastAsia="Times New Roman" w:hAnsi="Times New Roman" w:cs="Times New Roman"/>
          <w:sz w:val="24"/>
          <w:szCs w:val="24"/>
          <w:lang w:val="en"/>
        </w:rPr>
        <w:t>enters for school year (SY) 201</w:t>
      </w:r>
      <w:r w:rsidR="00F91E5A">
        <w:rPr>
          <w:rFonts w:ascii="Times New Roman" w:eastAsia="Times New Roman" w:hAnsi="Times New Roman" w:cs="Times New Roman"/>
          <w:sz w:val="24"/>
          <w:szCs w:val="24"/>
          <w:lang w:val="en"/>
        </w:rPr>
        <w:t>9</w:t>
      </w:r>
      <w:r w:rsidR="00002738">
        <w:rPr>
          <w:rFonts w:ascii="Times New Roman" w:eastAsia="Times New Roman" w:hAnsi="Times New Roman" w:cs="Times New Roman"/>
          <w:sz w:val="24"/>
          <w:szCs w:val="24"/>
          <w:lang w:val="en"/>
        </w:rPr>
        <w:t>-20</w:t>
      </w:r>
      <w:r w:rsidR="00F91E5A">
        <w:rPr>
          <w:rFonts w:ascii="Times New Roman" w:eastAsia="Times New Roman" w:hAnsi="Times New Roman" w:cs="Times New Roman"/>
          <w:sz w:val="24"/>
          <w:szCs w:val="24"/>
          <w:lang w:val="en"/>
        </w:rPr>
        <w:t>20</w:t>
      </w:r>
      <w:r>
        <w:rPr>
          <w:rFonts w:ascii="Times New Roman" w:eastAsia="Times New Roman" w:hAnsi="Times New Roman" w:cs="Times New Roman"/>
          <w:sz w:val="24"/>
          <w:szCs w:val="24"/>
          <w:lang w:val="en"/>
        </w:rPr>
        <w:t xml:space="preserve"> are listed in </w:t>
      </w:r>
      <w:hyperlink r:id="rId7" w:history="1">
        <w:r w:rsidRPr="006D4F27">
          <w:rPr>
            <w:rStyle w:val="Hyperlink"/>
            <w:rFonts w:ascii="Times New Roman" w:eastAsia="Times New Roman" w:hAnsi="Times New Roman" w:cs="Times New Roman"/>
            <w:sz w:val="24"/>
            <w:szCs w:val="24"/>
            <w:lang w:val="en"/>
          </w:rPr>
          <w:t>Attachment A</w:t>
        </w:r>
      </w:hyperlink>
      <w:r>
        <w:rPr>
          <w:rFonts w:ascii="Times New Roman" w:eastAsia="Times New Roman" w:hAnsi="Times New Roman" w:cs="Times New Roman"/>
          <w:sz w:val="24"/>
          <w:szCs w:val="24"/>
          <w:lang w:val="en"/>
        </w:rPr>
        <w:t xml:space="preserve"> and </w:t>
      </w:r>
      <w:hyperlink r:id="rId8" w:history="1">
        <w:r w:rsidRPr="006D4F27">
          <w:rPr>
            <w:rStyle w:val="Hyperlink"/>
            <w:rFonts w:ascii="Times New Roman" w:eastAsia="Times New Roman" w:hAnsi="Times New Roman" w:cs="Times New Roman"/>
            <w:sz w:val="24"/>
            <w:szCs w:val="24"/>
            <w:lang w:val="en"/>
          </w:rPr>
          <w:t>Attachment B</w:t>
        </w:r>
      </w:hyperlink>
      <w:r w:rsidR="005A6807">
        <w:rPr>
          <w:rFonts w:ascii="Times New Roman" w:eastAsia="Times New Roman" w:hAnsi="Times New Roman" w:cs="Times New Roman"/>
          <w:sz w:val="24"/>
          <w:szCs w:val="24"/>
          <w:lang w:val="en"/>
        </w:rPr>
        <w:t xml:space="preserve">. </w:t>
      </w:r>
      <w:r w:rsidR="006D4F27">
        <w:rPr>
          <w:rFonts w:ascii="Times New Roman" w:eastAsia="Times New Roman" w:hAnsi="Times New Roman" w:cs="Times New Roman"/>
          <w:sz w:val="24"/>
          <w:szCs w:val="24"/>
          <w:lang w:val="en"/>
        </w:rPr>
        <w:t xml:space="preserve"> </w:t>
      </w:r>
      <w:r w:rsidR="00E06EA6" w:rsidRPr="00E06EA6">
        <w:rPr>
          <w:rFonts w:ascii="Times New Roman" w:eastAsia="Times New Roman" w:hAnsi="Times New Roman" w:cs="Times New Roman"/>
          <w:sz w:val="24"/>
          <w:szCs w:val="24"/>
          <w:lang w:val="en"/>
        </w:rPr>
        <w:t xml:space="preserve">A base allocation of </w:t>
      </w:r>
      <w:r w:rsidR="00E06EA6" w:rsidRPr="00A651A5">
        <w:rPr>
          <w:rFonts w:ascii="Times New Roman" w:eastAsia="Times New Roman" w:hAnsi="Times New Roman" w:cs="Times New Roman"/>
          <w:sz w:val="24"/>
          <w:szCs w:val="24"/>
          <w:lang w:val="en"/>
        </w:rPr>
        <w:t>$</w:t>
      </w:r>
      <w:r w:rsidR="005A6807" w:rsidRPr="00A651A5">
        <w:rPr>
          <w:rFonts w:ascii="Times New Roman" w:eastAsia="Times New Roman" w:hAnsi="Times New Roman" w:cs="Times New Roman"/>
          <w:sz w:val="24"/>
          <w:szCs w:val="24"/>
          <w:lang w:val="en"/>
        </w:rPr>
        <w:t>1</w:t>
      </w:r>
      <w:r w:rsidR="00E06EA6" w:rsidRPr="00A651A5">
        <w:rPr>
          <w:rFonts w:ascii="Times New Roman" w:eastAsia="Times New Roman" w:hAnsi="Times New Roman" w:cs="Times New Roman"/>
          <w:sz w:val="24"/>
          <w:szCs w:val="24"/>
          <w:lang w:val="en"/>
        </w:rPr>
        <w:t>,</w:t>
      </w:r>
      <w:r w:rsidR="005A6807" w:rsidRPr="00A651A5">
        <w:rPr>
          <w:rFonts w:ascii="Times New Roman" w:eastAsia="Times New Roman" w:hAnsi="Times New Roman" w:cs="Times New Roman"/>
          <w:sz w:val="24"/>
          <w:szCs w:val="24"/>
          <w:lang w:val="en"/>
        </w:rPr>
        <w:t>5</w:t>
      </w:r>
      <w:r w:rsidR="00E06EA6" w:rsidRPr="00A651A5">
        <w:rPr>
          <w:rFonts w:ascii="Times New Roman" w:eastAsia="Times New Roman" w:hAnsi="Times New Roman" w:cs="Times New Roman"/>
          <w:sz w:val="24"/>
          <w:szCs w:val="24"/>
          <w:lang w:val="en"/>
        </w:rPr>
        <w:t>00</w:t>
      </w:r>
      <w:r w:rsidR="00E06EA6" w:rsidRPr="00E06EA6">
        <w:rPr>
          <w:rFonts w:ascii="Times New Roman" w:eastAsia="Times New Roman" w:hAnsi="Times New Roman" w:cs="Times New Roman"/>
          <w:sz w:val="24"/>
          <w:szCs w:val="24"/>
          <w:lang w:val="en"/>
        </w:rPr>
        <w:t xml:space="preserve"> is available for each school division and regional CTE center, with the remainder of the funding distributed on the basis of student enrollment in midd</w:t>
      </w:r>
      <w:r w:rsidR="006D4F27">
        <w:rPr>
          <w:rFonts w:ascii="Times New Roman" w:eastAsia="Times New Roman" w:hAnsi="Times New Roman" w:cs="Times New Roman"/>
          <w:sz w:val="24"/>
          <w:szCs w:val="24"/>
          <w:lang w:val="en"/>
        </w:rPr>
        <w:t xml:space="preserve">le and high school CTE courses. </w:t>
      </w:r>
      <w:r w:rsidR="00E06EA6" w:rsidRPr="00E06EA6">
        <w:rPr>
          <w:rFonts w:ascii="Times New Roman" w:eastAsia="Times New Roman" w:hAnsi="Times New Roman" w:cs="Times New Roman"/>
          <w:sz w:val="24"/>
          <w:szCs w:val="24"/>
          <w:lang w:val="en"/>
        </w:rPr>
        <w:t xml:space="preserve"> State funds received for CTE equipment must be used to supplement, not supplant, any funds currently provided for CTE equipment wi</w:t>
      </w:r>
      <w:r w:rsidR="006D4F27">
        <w:rPr>
          <w:rFonts w:ascii="Times New Roman" w:eastAsia="Times New Roman" w:hAnsi="Times New Roman" w:cs="Times New Roman"/>
          <w:sz w:val="24"/>
          <w:szCs w:val="24"/>
          <w:lang w:val="en"/>
        </w:rPr>
        <w:t xml:space="preserve">thin the division.  </w:t>
      </w:r>
      <w:r w:rsidR="00E06EA6" w:rsidRPr="00E06EA6">
        <w:rPr>
          <w:rFonts w:ascii="Times New Roman" w:eastAsia="Times New Roman" w:hAnsi="Times New Roman" w:cs="Times New Roman"/>
          <w:sz w:val="24"/>
          <w:szCs w:val="24"/>
          <w:lang w:val="en"/>
        </w:rPr>
        <w:t xml:space="preserve">These funds will not be available for reimbursement </w:t>
      </w:r>
      <w:r w:rsidR="008256B4">
        <w:rPr>
          <w:rFonts w:ascii="Times New Roman" w:eastAsia="Times New Roman" w:hAnsi="Times New Roman" w:cs="Times New Roman"/>
          <w:sz w:val="24"/>
          <w:szCs w:val="24"/>
          <w:lang w:val="en"/>
        </w:rPr>
        <w:t>payments</w:t>
      </w:r>
      <w:r w:rsidR="00F91E5A">
        <w:rPr>
          <w:rFonts w:ascii="Times New Roman" w:eastAsia="Times New Roman" w:hAnsi="Times New Roman" w:cs="Times New Roman"/>
          <w:sz w:val="24"/>
          <w:szCs w:val="24"/>
          <w:lang w:val="en"/>
        </w:rPr>
        <w:t xml:space="preserve"> until January 2020</w:t>
      </w:r>
      <w:r w:rsidR="008256B4">
        <w:rPr>
          <w:rFonts w:ascii="Times New Roman" w:eastAsia="Times New Roman" w:hAnsi="Times New Roman" w:cs="Times New Roman"/>
          <w:sz w:val="24"/>
          <w:szCs w:val="24"/>
          <w:lang w:val="en"/>
        </w:rPr>
        <w:t>.</w:t>
      </w:r>
    </w:p>
    <w:p w:rsidR="00BF4AF3" w:rsidRPr="00E06EA6" w:rsidRDefault="00BF4AF3" w:rsidP="00AD1B13">
      <w:pPr>
        <w:spacing w:after="0" w:line="240" w:lineRule="auto"/>
        <w:rPr>
          <w:rFonts w:ascii="Times New Roman" w:eastAsia="Times New Roman" w:hAnsi="Times New Roman" w:cs="Times New Roman"/>
          <w:sz w:val="24"/>
          <w:szCs w:val="24"/>
          <w:lang w:val="en"/>
        </w:rPr>
      </w:pPr>
    </w:p>
    <w:p w:rsidR="00E06EA6" w:rsidRDefault="00E06EA6" w:rsidP="00AD1B13">
      <w:pPr>
        <w:spacing w:after="0" w:line="240" w:lineRule="auto"/>
        <w:rPr>
          <w:rFonts w:ascii="Times New Roman" w:eastAsia="Times New Roman" w:hAnsi="Times New Roman" w:cs="Times New Roman"/>
          <w:sz w:val="24"/>
          <w:szCs w:val="24"/>
          <w:lang w:val="en"/>
        </w:rPr>
      </w:pPr>
      <w:r w:rsidRPr="00E06EA6">
        <w:rPr>
          <w:rFonts w:ascii="Times New Roman" w:eastAsia="Times New Roman" w:hAnsi="Times New Roman" w:cs="Times New Roman"/>
          <w:sz w:val="24"/>
          <w:szCs w:val="24"/>
          <w:lang w:val="en"/>
        </w:rPr>
        <w:t xml:space="preserve">School divisions and regional CTE centers will be reimbursed 100 percent for local equipment expenditures claimed, up to the approved state funds </w:t>
      </w:r>
      <w:r w:rsidR="006D4F27">
        <w:rPr>
          <w:rFonts w:ascii="Times New Roman" w:eastAsia="Times New Roman" w:hAnsi="Times New Roman" w:cs="Times New Roman"/>
          <w:sz w:val="24"/>
          <w:szCs w:val="24"/>
          <w:lang w:val="en"/>
        </w:rPr>
        <w:t xml:space="preserve">entitlement amount. </w:t>
      </w:r>
      <w:r w:rsidRPr="00E06EA6">
        <w:rPr>
          <w:rFonts w:ascii="Times New Roman" w:eastAsia="Times New Roman" w:hAnsi="Times New Roman" w:cs="Times New Roman"/>
          <w:sz w:val="24"/>
          <w:szCs w:val="24"/>
          <w:lang w:val="en"/>
        </w:rPr>
        <w:t xml:space="preserve"> School divisions must first use their entire state equipment allocation</w:t>
      </w:r>
      <w:r w:rsidR="005A6807">
        <w:rPr>
          <w:rFonts w:ascii="Times New Roman" w:eastAsia="Times New Roman" w:hAnsi="Times New Roman" w:cs="Times New Roman"/>
          <w:sz w:val="24"/>
          <w:szCs w:val="24"/>
          <w:lang w:val="en"/>
        </w:rPr>
        <w:t xml:space="preserve">s, including funds allocated in </w:t>
      </w:r>
      <w:r w:rsidR="00F91E5A" w:rsidRPr="00F91E5A">
        <w:rPr>
          <w:rFonts w:ascii="Times New Roman" w:eastAsia="Times New Roman" w:hAnsi="Times New Roman" w:cs="Times New Roman"/>
          <w:sz w:val="24"/>
          <w:szCs w:val="24"/>
          <w:lang w:val="en"/>
        </w:rPr>
        <w:t>Superintendent’s Memo #xxx</w:t>
      </w:r>
      <w:r w:rsidR="00F91E5A">
        <w:rPr>
          <w:rFonts w:ascii="Times New Roman" w:eastAsia="Times New Roman" w:hAnsi="Times New Roman" w:cs="Times New Roman"/>
          <w:sz w:val="24"/>
          <w:szCs w:val="24"/>
          <w:lang w:val="en"/>
        </w:rPr>
        <w:t>-19</w:t>
      </w:r>
      <w:r w:rsidR="006D4F27" w:rsidRPr="006D4F27">
        <w:rPr>
          <w:rFonts w:ascii="Times New Roman" w:eastAsia="Times New Roman" w:hAnsi="Times New Roman" w:cs="Times New Roman"/>
          <w:sz w:val="24"/>
          <w:szCs w:val="24"/>
          <w:lang w:val="en"/>
        </w:rPr>
        <w:t>,</w:t>
      </w:r>
      <w:r w:rsidRPr="006D4F27">
        <w:rPr>
          <w:rFonts w:ascii="Times New Roman" w:eastAsia="Times New Roman" w:hAnsi="Times New Roman" w:cs="Times New Roman"/>
          <w:sz w:val="24"/>
          <w:szCs w:val="24"/>
          <w:lang w:val="en"/>
        </w:rPr>
        <w:t xml:space="preserve"> before submitting any requests for P</w:t>
      </w:r>
      <w:r w:rsidR="006D4F27">
        <w:rPr>
          <w:rFonts w:ascii="Times New Roman" w:eastAsia="Times New Roman" w:hAnsi="Times New Roman" w:cs="Times New Roman"/>
          <w:sz w:val="24"/>
          <w:szCs w:val="24"/>
          <w:lang w:val="en"/>
        </w:rPr>
        <w:t xml:space="preserve">erkins federal equipment funds. </w:t>
      </w:r>
      <w:r w:rsidRPr="006D4F27">
        <w:rPr>
          <w:rFonts w:ascii="Times New Roman" w:eastAsia="Times New Roman" w:hAnsi="Times New Roman" w:cs="Times New Roman"/>
          <w:sz w:val="24"/>
          <w:szCs w:val="24"/>
          <w:lang w:val="en"/>
        </w:rPr>
        <w:t xml:space="preserve"> Perkins</w:t>
      </w:r>
      <w:r w:rsidRPr="00E06EA6">
        <w:rPr>
          <w:rFonts w:ascii="Times New Roman" w:eastAsia="Times New Roman" w:hAnsi="Times New Roman" w:cs="Times New Roman"/>
          <w:sz w:val="24"/>
          <w:szCs w:val="24"/>
          <w:lang w:val="en"/>
        </w:rPr>
        <w:t xml:space="preserve"> federal equipment reimbursement requests will not be processed and approved for payment </w:t>
      </w:r>
      <w:r w:rsidRPr="00E06EA6">
        <w:rPr>
          <w:rFonts w:ascii="Times New Roman" w:eastAsia="Times New Roman" w:hAnsi="Times New Roman" w:cs="Times New Roman"/>
          <w:sz w:val="24"/>
          <w:szCs w:val="24"/>
          <w:lang w:val="en"/>
        </w:rPr>
        <w:lastRenderedPageBreak/>
        <w:t>through the Online Management of Education Grant Awards (OMEGA) application unless all state equipment funds reimbursement requests have been submitted for payment.</w:t>
      </w:r>
    </w:p>
    <w:p w:rsidR="00BF4AF3" w:rsidRPr="00E06EA6" w:rsidRDefault="00BF4AF3" w:rsidP="00AD1B13">
      <w:pPr>
        <w:spacing w:after="0" w:line="240" w:lineRule="auto"/>
        <w:rPr>
          <w:rFonts w:ascii="Times New Roman" w:eastAsia="Times New Roman" w:hAnsi="Times New Roman" w:cs="Times New Roman"/>
          <w:sz w:val="24"/>
          <w:szCs w:val="24"/>
          <w:lang w:val="en"/>
        </w:rPr>
      </w:pPr>
    </w:p>
    <w:p w:rsidR="00E06EA6" w:rsidRDefault="00E06EA6" w:rsidP="00AD1B13">
      <w:pPr>
        <w:spacing w:after="0" w:line="240" w:lineRule="auto"/>
        <w:rPr>
          <w:rFonts w:ascii="Times New Roman" w:eastAsia="Times New Roman" w:hAnsi="Times New Roman" w:cs="Times New Roman"/>
          <w:sz w:val="24"/>
          <w:szCs w:val="24"/>
          <w:lang w:val="en"/>
        </w:rPr>
      </w:pPr>
      <w:r w:rsidRPr="00E06EA6">
        <w:rPr>
          <w:rFonts w:ascii="Times New Roman" w:eastAsia="Times New Roman" w:hAnsi="Times New Roman" w:cs="Times New Roman"/>
          <w:sz w:val="24"/>
          <w:szCs w:val="24"/>
          <w:lang w:val="en"/>
        </w:rPr>
        <w:t>Reimbursement requ</w:t>
      </w:r>
      <w:r w:rsidR="00002738">
        <w:rPr>
          <w:rFonts w:ascii="Times New Roman" w:eastAsia="Times New Roman" w:hAnsi="Times New Roman" w:cs="Times New Roman"/>
          <w:sz w:val="24"/>
          <w:szCs w:val="24"/>
          <w:lang w:val="en"/>
        </w:rPr>
        <w:t xml:space="preserve">ests must be submitted by </w:t>
      </w:r>
      <w:r w:rsidR="00F91E5A">
        <w:rPr>
          <w:rFonts w:ascii="Times New Roman" w:eastAsia="Times New Roman" w:hAnsi="Times New Roman" w:cs="Times New Roman"/>
          <w:sz w:val="24"/>
          <w:szCs w:val="24"/>
          <w:lang w:val="en"/>
        </w:rPr>
        <w:t xml:space="preserve">May 22, </w:t>
      </w:r>
      <w:r w:rsidR="00494335">
        <w:rPr>
          <w:rFonts w:ascii="Times New Roman" w:eastAsia="Times New Roman" w:hAnsi="Times New Roman" w:cs="Times New Roman"/>
          <w:sz w:val="24"/>
          <w:szCs w:val="24"/>
          <w:lang w:val="en"/>
        </w:rPr>
        <w:t>20</w:t>
      </w:r>
      <w:r w:rsidR="00F91E5A">
        <w:rPr>
          <w:rFonts w:ascii="Times New Roman" w:eastAsia="Times New Roman" w:hAnsi="Times New Roman" w:cs="Times New Roman"/>
          <w:sz w:val="24"/>
          <w:szCs w:val="24"/>
          <w:lang w:val="en"/>
        </w:rPr>
        <w:t>20</w:t>
      </w:r>
      <w:r w:rsidRPr="00E06EA6">
        <w:rPr>
          <w:rFonts w:ascii="Times New Roman" w:eastAsia="Times New Roman" w:hAnsi="Times New Roman" w:cs="Times New Roman"/>
          <w:sz w:val="24"/>
          <w:szCs w:val="24"/>
          <w:lang w:val="en"/>
        </w:rPr>
        <w:t xml:space="preserve">, for the equipment </w:t>
      </w:r>
      <w:r w:rsidR="008256B4">
        <w:rPr>
          <w:rFonts w:ascii="Times New Roman" w:eastAsia="Times New Roman" w:hAnsi="Times New Roman" w:cs="Times New Roman"/>
          <w:sz w:val="24"/>
          <w:szCs w:val="24"/>
          <w:lang w:val="en"/>
        </w:rPr>
        <w:t>identified</w:t>
      </w:r>
      <w:r w:rsidRPr="00E06EA6">
        <w:rPr>
          <w:rFonts w:ascii="Times New Roman" w:eastAsia="Times New Roman" w:hAnsi="Times New Roman" w:cs="Times New Roman"/>
          <w:sz w:val="24"/>
          <w:szCs w:val="24"/>
          <w:lang w:val="en"/>
        </w:rPr>
        <w:t xml:space="preserve"> in the </w:t>
      </w:r>
      <w:hyperlink r:id="rId9" w:history="1">
        <w:r w:rsidRPr="00E06EA6">
          <w:rPr>
            <w:rFonts w:ascii="Times New Roman" w:eastAsia="Times New Roman" w:hAnsi="Times New Roman" w:cs="Times New Roman"/>
            <w:color w:val="0000FF"/>
            <w:sz w:val="24"/>
            <w:szCs w:val="24"/>
            <w:u w:val="single"/>
            <w:lang w:val="en"/>
          </w:rPr>
          <w:t>Approved Equipment for Career and Technical Education Programs listing</w:t>
        </w:r>
      </w:hyperlink>
      <w:r w:rsidR="006D4F27">
        <w:rPr>
          <w:rFonts w:ascii="Times New Roman" w:eastAsia="Times New Roman" w:hAnsi="Times New Roman" w:cs="Times New Roman"/>
          <w:sz w:val="24"/>
          <w:szCs w:val="24"/>
          <w:lang w:val="en"/>
        </w:rPr>
        <w:t xml:space="preserve">. </w:t>
      </w:r>
      <w:r w:rsidRPr="00E06EA6">
        <w:rPr>
          <w:rFonts w:ascii="Times New Roman" w:eastAsia="Times New Roman" w:hAnsi="Times New Roman" w:cs="Times New Roman"/>
          <w:sz w:val="24"/>
          <w:szCs w:val="24"/>
          <w:lang w:val="en"/>
        </w:rPr>
        <w:t xml:space="preserve"> Reimbursement requests must be submitted using the </w:t>
      </w:r>
      <w:r w:rsidR="001555C7">
        <w:rPr>
          <w:rFonts w:ascii="Times New Roman" w:eastAsia="Times New Roman" w:hAnsi="Times New Roman" w:cs="Times New Roman"/>
          <w:sz w:val="24"/>
          <w:szCs w:val="24"/>
          <w:lang w:val="en"/>
        </w:rPr>
        <w:t>Special</w:t>
      </w:r>
      <w:r w:rsidRPr="00E06EA6">
        <w:rPr>
          <w:rFonts w:ascii="Times New Roman" w:eastAsia="Times New Roman" w:hAnsi="Times New Roman" w:cs="Times New Roman"/>
          <w:sz w:val="24"/>
          <w:szCs w:val="24"/>
          <w:lang w:val="en"/>
        </w:rPr>
        <w:t xml:space="preserve"> Equipment </w:t>
      </w:r>
      <w:r w:rsidR="0083436F">
        <w:rPr>
          <w:rFonts w:ascii="Times New Roman" w:eastAsia="Times New Roman" w:hAnsi="Times New Roman" w:cs="Times New Roman"/>
          <w:sz w:val="24"/>
          <w:szCs w:val="24"/>
          <w:lang w:val="en"/>
        </w:rPr>
        <w:t>Allocation for High-</w:t>
      </w:r>
      <w:r w:rsidR="001555C7">
        <w:rPr>
          <w:rFonts w:ascii="Times New Roman" w:eastAsia="Times New Roman" w:hAnsi="Times New Roman" w:cs="Times New Roman"/>
          <w:sz w:val="24"/>
          <w:szCs w:val="24"/>
          <w:lang w:val="en"/>
        </w:rPr>
        <w:t xml:space="preserve">Demand, High-Skill, Fast-Growth Industry Sectors </w:t>
      </w:r>
      <w:r w:rsidRPr="00E06EA6">
        <w:rPr>
          <w:rFonts w:ascii="Times New Roman" w:eastAsia="Times New Roman" w:hAnsi="Times New Roman" w:cs="Times New Roman"/>
          <w:sz w:val="24"/>
          <w:szCs w:val="24"/>
          <w:lang w:val="en"/>
        </w:rPr>
        <w:t xml:space="preserve">Reimbursement Request Form, </w:t>
      </w:r>
      <w:hyperlink r:id="rId10" w:history="1">
        <w:proofErr w:type="gramStart"/>
        <w:r w:rsidRPr="00E06EA6">
          <w:rPr>
            <w:rFonts w:ascii="Times New Roman" w:eastAsia="Times New Roman" w:hAnsi="Times New Roman" w:cs="Times New Roman"/>
            <w:color w:val="0000FF"/>
            <w:sz w:val="24"/>
            <w:szCs w:val="24"/>
            <w:u w:val="single"/>
            <w:lang w:val="en"/>
          </w:rPr>
          <w:t>Attachment</w:t>
        </w:r>
        <w:proofErr w:type="gramEnd"/>
        <w:r w:rsidRPr="00E06EA6">
          <w:rPr>
            <w:rFonts w:ascii="Times New Roman" w:eastAsia="Times New Roman" w:hAnsi="Times New Roman" w:cs="Times New Roman"/>
            <w:color w:val="0000FF"/>
            <w:sz w:val="24"/>
            <w:szCs w:val="24"/>
            <w:u w:val="single"/>
            <w:lang w:val="en"/>
          </w:rPr>
          <w:t xml:space="preserve"> C</w:t>
        </w:r>
      </w:hyperlink>
      <w:r w:rsidR="006D4F27">
        <w:rPr>
          <w:rFonts w:ascii="Times New Roman" w:eastAsia="Times New Roman" w:hAnsi="Times New Roman" w:cs="Times New Roman"/>
          <w:sz w:val="24"/>
          <w:szCs w:val="24"/>
          <w:lang w:val="en"/>
        </w:rPr>
        <w:t xml:space="preserve">. </w:t>
      </w:r>
      <w:r w:rsidRPr="00E06EA6">
        <w:rPr>
          <w:rFonts w:ascii="Times New Roman" w:eastAsia="Times New Roman" w:hAnsi="Times New Roman" w:cs="Times New Roman"/>
          <w:sz w:val="24"/>
          <w:szCs w:val="24"/>
          <w:lang w:val="en"/>
        </w:rPr>
        <w:t xml:space="preserve"> Reimbursement payments for regional CTE centers will be made to the school division serving as the fiscal agent for the regional CTE center.</w:t>
      </w:r>
    </w:p>
    <w:p w:rsidR="00BF4AF3" w:rsidRDefault="00BF4AF3" w:rsidP="00AD1B13">
      <w:pPr>
        <w:spacing w:after="0" w:line="240" w:lineRule="auto"/>
        <w:rPr>
          <w:rFonts w:ascii="Times New Roman" w:eastAsia="Times New Roman" w:hAnsi="Times New Roman" w:cs="Times New Roman"/>
          <w:sz w:val="24"/>
          <w:szCs w:val="24"/>
          <w:lang w:val="en"/>
        </w:rPr>
      </w:pPr>
    </w:p>
    <w:p w:rsidR="00E06EA6" w:rsidRDefault="00E06EA6" w:rsidP="00AD1B13">
      <w:pPr>
        <w:spacing w:after="0" w:line="240" w:lineRule="auto"/>
        <w:rPr>
          <w:rFonts w:ascii="Times New Roman" w:eastAsia="Times New Roman" w:hAnsi="Times New Roman" w:cs="Times New Roman"/>
          <w:sz w:val="24"/>
          <w:szCs w:val="24"/>
          <w:lang w:val="en"/>
        </w:rPr>
      </w:pPr>
      <w:r w:rsidRPr="00E06EA6">
        <w:rPr>
          <w:rFonts w:ascii="Times New Roman" w:eastAsia="Times New Roman" w:hAnsi="Times New Roman" w:cs="Times New Roman"/>
          <w:sz w:val="24"/>
          <w:szCs w:val="24"/>
          <w:lang w:val="en"/>
        </w:rPr>
        <w:t xml:space="preserve">An inventory of all equipment items purchased with state and federal funds must be maintained in accordance with </w:t>
      </w:r>
      <w:hyperlink r:id="rId11" w:history="1">
        <w:r w:rsidR="00EF30C4">
          <w:rPr>
            <w:rFonts w:ascii="Times New Roman" w:eastAsia="Times New Roman" w:hAnsi="Times New Roman" w:cs="Times New Roman"/>
            <w:color w:val="0000FF"/>
            <w:sz w:val="24"/>
            <w:szCs w:val="24"/>
            <w:u w:val="single"/>
            <w:lang w:val="en"/>
          </w:rPr>
          <w:t>CTE Regulation (8VAC20-120-80)</w:t>
        </w:r>
      </w:hyperlink>
      <w:r w:rsidR="006D4F27">
        <w:rPr>
          <w:rFonts w:ascii="Times New Roman" w:eastAsia="Times New Roman" w:hAnsi="Times New Roman" w:cs="Times New Roman"/>
          <w:sz w:val="24"/>
          <w:szCs w:val="24"/>
          <w:lang w:val="en"/>
        </w:rPr>
        <w:t xml:space="preserve">. </w:t>
      </w:r>
      <w:r w:rsidRPr="00E06EA6">
        <w:rPr>
          <w:rFonts w:ascii="Times New Roman" w:eastAsia="Times New Roman" w:hAnsi="Times New Roman" w:cs="Times New Roman"/>
          <w:sz w:val="24"/>
          <w:szCs w:val="24"/>
          <w:lang w:val="en"/>
        </w:rPr>
        <w:t xml:space="preserve"> The Virginia Department of Education Form NA.011 – Inventory of Equipment Purchased with State CTE Equipment Funds, </w:t>
      </w:r>
      <w:hyperlink r:id="rId12" w:history="1">
        <w:r w:rsidRPr="00E06EA6">
          <w:rPr>
            <w:rFonts w:ascii="Times New Roman" w:eastAsia="Times New Roman" w:hAnsi="Times New Roman" w:cs="Times New Roman"/>
            <w:color w:val="0000FF"/>
            <w:sz w:val="24"/>
            <w:szCs w:val="24"/>
            <w:u w:val="single"/>
            <w:lang w:val="en"/>
          </w:rPr>
          <w:t>Attachment D</w:t>
        </w:r>
      </w:hyperlink>
      <w:r w:rsidRPr="00E06EA6">
        <w:rPr>
          <w:rFonts w:ascii="Times New Roman" w:eastAsia="Times New Roman" w:hAnsi="Times New Roman" w:cs="Times New Roman"/>
          <w:sz w:val="24"/>
          <w:szCs w:val="24"/>
          <w:lang w:val="en"/>
        </w:rPr>
        <w:t xml:space="preserve">, or similar local record can be used as an inventory record.  </w:t>
      </w:r>
    </w:p>
    <w:p w:rsidR="00BF4AF3" w:rsidRPr="00E06EA6" w:rsidRDefault="00BF4AF3" w:rsidP="00AD1B13">
      <w:pPr>
        <w:spacing w:after="0" w:line="240" w:lineRule="auto"/>
        <w:rPr>
          <w:rFonts w:ascii="Times New Roman" w:eastAsia="Times New Roman" w:hAnsi="Times New Roman" w:cs="Times New Roman"/>
          <w:sz w:val="24"/>
          <w:szCs w:val="24"/>
          <w:lang w:val="en"/>
        </w:rPr>
      </w:pPr>
    </w:p>
    <w:p w:rsidR="00E06EA6" w:rsidRDefault="00E06EA6" w:rsidP="00AD1B13">
      <w:pPr>
        <w:spacing w:after="0" w:line="240" w:lineRule="auto"/>
        <w:rPr>
          <w:rFonts w:ascii="Times New Roman" w:eastAsia="Times New Roman" w:hAnsi="Times New Roman" w:cs="Times New Roman"/>
          <w:sz w:val="24"/>
          <w:szCs w:val="24"/>
          <w:lang w:val="en"/>
        </w:rPr>
      </w:pPr>
      <w:r w:rsidRPr="00E06EA6">
        <w:rPr>
          <w:rFonts w:ascii="Times New Roman" w:eastAsia="Times New Roman" w:hAnsi="Times New Roman" w:cs="Times New Roman"/>
          <w:sz w:val="24"/>
          <w:szCs w:val="24"/>
          <w:lang w:val="en"/>
        </w:rPr>
        <w:t xml:space="preserve">The Record/Item Numbers should be referenced from the </w:t>
      </w:r>
      <w:r w:rsidRPr="00E06EA6">
        <w:rPr>
          <w:rFonts w:ascii="Times New Roman" w:eastAsia="Times New Roman" w:hAnsi="Times New Roman" w:cs="Times New Roman"/>
          <w:i/>
          <w:iCs/>
          <w:sz w:val="24"/>
          <w:szCs w:val="24"/>
          <w:lang w:val="en"/>
        </w:rPr>
        <w:t>Recommended Equipment Approved for Career and Technical Education Programs</w:t>
      </w:r>
      <w:r w:rsidRPr="00E06EA6">
        <w:rPr>
          <w:rFonts w:ascii="Times New Roman" w:eastAsia="Times New Roman" w:hAnsi="Times New Roman" w:cs="Times New Roman"/>
          <w:sz w:val="24"/>
          <w:szCs w:val="24"/>
          <w:lang w:val="en"/>
        </w:rPr>
        <w:t xml:space="preserve"> document under the in</w:t>
      </w:r>
      <w:r w:rsidR="006D4F27">
        <w:rPr>
          <w:rFonts w:ascii="Times New Roman" w:eastAsia="Times New Roman" w:hAnsi="Times New Roman" w:cs="Times New Roman"/>
          <w:sz w:val="24"/>
          <w:szCs w:val="24"/>
          <w:lang w:val="en"/>
        </w:rPr>
        <w:t xml:space="preserve">dividual program area headings. </w:t>
      </w:r>
      <w:r w:rsidRPr="00E06EA6">
        <w:rPr>
          <w:rFonts w:ascii="Times New Roman" w:eastAsia="Times New Roman" w:hAnsi="Times New Roman" w:cs="Times New Roman"/>
          <w:sz w:val="24"/>
          <w:szCs w:val="24"/>
          <w:lang w:val="en"/>
        </w:rPr>
        <w:t xml:space="preserve"> All other purchased equipment not on the approved state list must have a letter of prior approval from a Virginia Department of Educati</w:t>
      </w:r>
      <w:r w:rsidR="006D4F27">
        <w:rPr>
          <w:rFonts w:ascii="Times New Roman" w:eastAsia="Times New Roman" w:hAnsi="Times New Roman" w:cs="Times New Roman"/>
          <w:sz w:val="24"/>
          <w:szCs w:val="24"/>
          <w:lang w:val="en"/>
        </w:rPr>
        <w:t xml:space="preserve">on CTE program area specialist. </w:t>
      </w:r>
      <w:r w:rsidRPr="00E06EA6">
        <w:rPr>
          <w:rFonts w:ascii="Times New Roman" w:eastAsia="Times New Roman" w:hAnsi="Times New Roman" w:cs="Times New Roman"/>
          <w:sz w:val="24"/>
          <w:szCs w:val="24"/>
          <w:lang w:val="en"/>
        </w:rPr>
        <w:t xml:space="preserve"> The itemized list and invoices for each program area showing the total amount claimed on the reimbursement request must be retained in the school division and must be available for audit in accordance with state policies for record retention and disposition of financial records.</w:t>
      </w:r>
    </w:p>
    <w:p w:rsidR="00BF4AF3" w:rsidRPr="00E06EA6" w:rsidRDefault="00BF4AF3" w:rsidP="00AD1B13">
      <w:pPr>
        <w:spacing w:after="0" w:line="240" w:lineRule="auto"/>
        <w:rPr>
          <w:rFonts w:ascii="Times New Roman" w:eastAsia="Times New Roman" w:hAnsi="Times New Roman" w:cs="Times New Roman"/>
          <w:sz w:val="24"/>
          <w:szCs w:val="24"/>
          <w:lang w:val="en"/>
        </w:rPr>
      </w:pPr>
    </w:p>
    <w:p w:rsidR="00E06EA6" w:rsidRDefault="00E06EA6" w:rsidP="00AD1B13">
      <w:pPr>
        <w:spacing w:after="0" w:line="240" w:lineRule="auto"/>
        <w:rPr>
          <w:rFonts w:ascii="Times New Roman" w:eastAsia="Times New Roman" w:hAnsi="Times New Roman" w:cs="Times New Roman"/>
          <w:sz w:val="24"/>
          <w:szCs w:val="24"/>
          <w:lang w:val="en"/>
        </w:rPr>
      </w:pPr>
      <w:r w:rsidRPr="00E06EA6">
        <w:rPr>
          <w:rFonts w:ascii="Times New Roman" w:eastAsia="Times New Roman" w:hAnsi="Times New Roman" w:cs="Times New Roman"/>
          <w:sz w:val="24"/>
          <w:szCs w:val="24"/>
          <w:lang w:val="en"/>
        </w:rPr>
        <w:t>If you have any questions, please contact the Office of Career</w:t>
      </w:r>
      <w:r w:rsidR="00E15DEB">
        <w:rPr>
          <w:rFonts w:ascii="Times New Roman" w:eastAsia="Times New Roman" w:hAnsi="Times New Roman" w:cs="Times New Roman"/>
          <w:sz w:val="24"/>
          <w:szCs w:val="24"/>
          <w:lang w:val="en"/>
        </w:rPr>
        <w:t xml:space="preserve">, </w:t>
      </w:r>
      <w:r w:rsidRPr="00E06EA6">
        <w:rPr>
          <w:rFonts w:ascii="Times New Roman" w:eastAsia="Times New Roman" w:hAnsi="Times New Roman" w:cs="Times New Roman"/>
          <w:sz w:val="24"/>
          <w:szCs w:val="24"/>
          <w:lang w:val="en"/>
        </w:rPr>
        <w:t>Technical</w:t>
      </w:r>
      <w:r w:rsidR="00E15DEB">
        <w:rPr>
          <w:rFonts w:ascii="Times New Roman" w:eastAsia="Times New Roman" w:hAnsi="Times New Roman" w:cs="Times New Roman"/>
          <w:sz w:val="24"/>
          <w:szCs w:val="24"/>
          <w:lang w:val="en"/>
        </w:rPr>
        <w:t xml:space="preserve">, and Adult </w:t>
      </w:r>
      <w:r w:rsidRPr="00E06EA6">
        <w:rPr>
          <w:rFonts w:ascii="Times New Roman" w:eastAsia="Times New Roman" w:hAnsi="Times New Roman" w:cs="Times New Roman"/>
          <w:sz w:val="24"/>
          <w:szCs w:val="24"/>
          <w:lang w:val="en"/>
        </w:rPr>
        <w:t xml:space="preserve">Education at </w:t>
      </w:r>
      <w:hyperlink r:id="rId13" w:history="1">
        <w:r w:rsidRPr="00E06EA6">
          <w:rPr>
            <w:rFonts w:ascii="Times New Roman" w:eastAsia="Times New Roman" w:hAnsi="Times New Roman" w:cs="Times New Roman"/>
            <w:color w:val="0000FF"/>
            <w:sz w:val="24"/>
            <w:szCs w:val="24"/>
            <w:u w:val="single"/>
            <w:lang w:val="en"/>
          </w:rPr>
          <w:t>CTE@doe.virginia.gov</w:t>
        </w:r>
      </w:hyperlink>
      <w:r w:rsidRPr="00E06EA6">
        <w:rPr>
          <w:rFonts w:ascii="Times New Roman" w:eastAsia="Times New Roman" w:hAnsi="Times New Roman" w:cs="Times New Roman"/>
          <w:sz w:val="24"/>
          <w:szCs w:val="24"/>
          <w:lang w:val="en"/>
        </w:rPr>
        <w:t xml:space="preserve"> or by telephone at (804) 225-2052.</w:t>
      </w:r>
    </w:p>
    <w:p w:rsidR="00BF4AF3" w:rsidRPr="00E06EA6" w:rsidRDefault="00BF4AF3" w:rsidP="00AD1B13">
      <w:pPr>
        <w:spacing w:after="0" w:line="240" w:lineRule="auto"/>
        <w:rPr>
          <w:rFonts w:ascii="Times New Roman" w:eastAsia="Times New Roman" w:hAnsi="Times New Roman" w:cs="Times New Roman"/>
          <w:sz w:val="24"/>
          <w:szCs w:val="24"/>
          <w:lang w:val="en"/>
        </w:rPr>
      </w:pPr>
    </w:p>
    <w:p w:rsidR="00E06EA6" w:rsidRDefault="00C91FF1" w:rsidP="00AD1B13">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JFL/GRW</w:t>
      </w:r>
      <w:r w:rsidR="00F61E28">
        <w:rPr>
          <w:rFonts w:ascii="Times New Roman" w:eastAsia="Times New Roman" w:hAnsi="Times New Roman" w:cs="Times New Roman"/>
          <w:sz w:val="24"/>
          <w:szCs w:val="24"/>
          <w:lang w:val="en"/>
        </w:rPr>
        <w:t>/</w:t>
      </w:r>
      <w:proofErr w:type="spellStart"/>
      <w:r w:rsidR="00F61E28">
        <w:rPr>
          <w:rFonts w:ascii="Times New Roman" w:eastAsia="Times New Roman" w:hAnsi="Times New Roman" w:cs="Times New Roman"/>
          <w:sz w:val="24"/>
          <w:szCs w:val="24"/>
          <w:lang w:val="en"/>
        </w:rPr>
        <w:t>a</w:t>
      </w:r>
      <w:r w:rsidR="006D4F27">
        <w:rPr>
          <w:rFonts w:ascii="Times New Roman" w:eastAsia="Times New Roman" w:hAnsi="Times New Roman" w:cs="Times New Roman"/>
          <w:sz w:val="24"/>
          <w:szCs w:val="24"/>
          <w:lang w:val="en"/>
        </w:rPr>
        <w:t>a</w:t>
      </w:r>
      <w:r w:rsidR="00F61E28">
        <w:rPr>
          <w:rFonts w:ascii="Times New Roman" w:eastAsia="Times New Roman" w:hAnsi="Times New Roman" w:cs="Times New Roman"/>
          <w:sz w:val="24"/>
          <w:szCs w:val="24"/>
          <w:lang w:val="en"/>
        </w:rPr>
        <w:t>b</w:t>
      </w:r>
      <w:proofErr w:type="spellEnd"/>
    </w:p>
    <w:p w:rsidR="00BF4AF3" w:rsidRPr="00E06EA6" w:rsidRDefault="00BF4AF3" w:rsidP="00AD1B13">
      <w:pPr>
        <w:spacing w:after="0" w:line="240" w:lineRule="auto"/>
        <w:rPr>
          <w:rFonts w:ascii="Times New Roman" w:eastAsia="Times New Roman" w:hAnsi="Times New Roman" w:cs="Times New Roman"/>
          <w:sz w:val="24"/>
          <w:szCs w:val="24"/>
          <w:lang w:val="en"/>
        </w:rPr>
      </w:pPr>
    </w:p>
    <w:p w:rsidR="00E06EA6" w:rsidRDefault="00E06EA6" w:rsidP="00AD1B13">
      <w:pPr>
        <w:spacing w:after="0" w:line="240" w:lineRule="auto"/>
        <w:rPr>
          <w:rFonts w:ascii="Times New Roman" w:eastAsia="Times New Roman" w:hAnsi="Times New Roman" w:cs="Times New Roman"/>
          <w:sz w:val="24"/>
          <w:szCs w:val="24"/>
          <w:lang w:val="en"/>
        </w:rPr>
      </w:pPr>
      <w:r w:rsidRPr="00E06EA6">
        <w:rPr>
          <w:rFonts w:ascii="Times New Roman" w:eastAsia="Times New Roman" w:hAnsi="Times New Roman" w:cs="Times New Roman"/>
          <w:sz w:val="24"/>
          <w:szCs w:val="24"/>
          <w:lang w:val="en"/>
        </w:rPr>
        <w:t>Attachments:</w:t>
      </w:r>
    </w:p>
    <w:p w:rsidR="00EF30C4" w:rsidRPr="00E06EA6" w:rsidRDefault="00EF30C4" w:rsidP="00AD1B13">
      <w:pPr>
        <w:spacing w:after="0" w:line="240" w:lineRule="auto"/>
        <w:rPr>
          <w:rFonts w:ascii="Times New Roman" w:eastAsia="Times New Roman" w:hAnsi="Times New Roman" w:cs="Times New Roman"/>
          <w:sz w:val="24"/>
          <w:szCs w:val="24"/>
          <w:lang w:val="en"/>
        </w:rPr>
      </w:pPr>
    </w:p>
    <w:p w:rsidR="001555C7" w:rsidRPr="00B13EDB" w:rsidRDefault="00F91E5A" w:rsidP="00AD1B13">
      <w:pPr>
        <w:pStyle w:val="ListParagraph"/>
        <w:numPr>
          <w:ilvl w:val="0"/>
          <w:numId w:val="2"/>
        </w:numPr>
        <w:rPr>
          <w:sz w:val="24"/>
          <w:szCs w:val="24"/>
        </w:rPr>
      </w:pPr>
      <w:r>
        <w:rPr>
          <w:sz w:val="24"/>
          <w:szCs w:val="24"/>
        </w:rPr>
        <w:t>FY 2020</w:t>
      </w:r>
      <w:r w:rsidR="001555C7" w:rsidRPr="00B13EDB">
        <w:rPr>
          <w:sz w:val="24"/>
          <w:szCs w:val="24"/>
        </w:rPr>
        <w:t xml:space="preserve"> (School Year 201</w:t>
      </w:r>
      <w:r>
        <w:rPr>
          <w:sz w:val="24"/>
          <w:szCs w:val="24"/>
        </w:rPr>
        <w:t>9</w:t>
      </w:r>
      <w:r w:rsidR="001555C7" w:rsidRPr="00B13EDB">
        <w:rPr>
          <w:sz w:val="24"/>
          <w:szCs w:val="24"/>
        </w:rPr>
        <w:t>-20</w:t>
      </w:r>
      <w:r>
        <w:rPr>
          <w:sz w:val="24"/>
          <w:szCs w:val="24"/>
        </w:rPr>
        <w:t>20</w:t>
      </w:r>
      <w:r w:rsidR="001555C7" w:rsidRPr="00B13EDB">
        <w:rPr>
          <w:sz w:val="24"/>
          <w:szCs w:val="24"/>
        </w:rPr>
        <w:t xml:space="preserve">) </w:t>
      </w:r>
      <w:r w:rsidR="00282FBC">
        <w:rPr>
          <w:sz w:val="24"/>
          <w:szCs w:val="24"/>
        </w:rPr>
        <w:t xml:space="preserve">Special </w:t>
      </w:r>
      <w:r w:rsidR="001555C7" w:rsidRPr="00B13EDB">
        <w:rPr>
          <w:sz w:val="24"/>
          <w:szCs w:val="24"/>
        </w:rPr>
        <w:t>Equipment Allocation by School Division (</w:t>
      </w:r>
      <w:r w:rsidR="00982C88">
        <w:rPr>
          <w:sz w:val="24"/>
          <w:szCs w:val="24"/>
        </w:rPr>
        <w:t>Word</w:t>
      </w:r>
      <w:r w:rsidR="001555C7" w:rsidRPr="00B13EDB">
        <w:rPr>
          <w:sz w:val="24"/>
          <w:szCs w:val="24"/>
        </w:rPr>
        <w:t>)</w:t>
      </w:r>
    </w:p>
    <w:p w:rsidR="001555C7" w:rsidRPr="00A067DC" w:rsidRDefault="001555C7" w:rsidP="00AD1B13">
      <w:pPr>
        <w:pStyle w:val="ListParagraph"/>
        <w:numPr>
          <w:ilvl w:val="0"/>
          <w:numId w:val="2"/>
        </w:numPr>
        <w:rPr>
          <w:sz w:val="24"/>
          <w:szCs w:val="24"/>
        </w:rPr>
      </w:pPr>
      <w:r w:rsidRPr="00A067DC">
        <w:rPr>
          <w:sz w:val="24"/>
          <w:szCs w:val="24"/>
        </w:rPr>
        <w:t xml:space="preserve">FY </w:t>
      </w:r>
      <w:r w:rsidR="00002738" w:rsidRPr="00B13EDB">
        <w:rPr>
          <w:sz w:val="24"/>
          <w:szCs w:val="24"/>
        </w:rPr>
        <w:t>20</w:t>
      </w:r>
      <w:r w:rsidR="00F91E5A">
        <w:rPr>
          <w:sz w:val="24"/>
          <w:szCs w:val="24"/>
        </w:rPr>
        <w:t>20</w:t>
      </w:r>
      <w:r w:rsidR="00002738" w:rsidRPr="00B13EDB">
        <w:rPr>
          <w:sz w:val="24"/>
          <w:szCs w:val="24"/>
        </w:rPr>
        <w:t xml:space="preserve"> (School Year 201</w:t>
      </w:r>
      <w:r w:rsidR="00F91E5A">
        <w:rPr>
          <w:sz w:val="24"/>
          <w:szCs w:val="24"/>
        </w:rPr>
        <w:t>9</w:t>
      </w:r>
      <w:r w:rsidR="00002738" w:rsidRPr="00B13EDB">
        <w:rPr>
          <w:sz w:val="24"/>
          <w:szCs w:val="24"/>
        </w:rPr>
        <w:t>-20</w:t>
      </w:r>
      <w:r w:rsidR="00F91E5A">
        <w:rPr>
          <w:sz w:val="24"/>
          <w:szCs w:val="24"/>
        </w:rPr>
        <w:t>20</w:t>
      </w:r>
      <w:r w:rsidR="00002738" w:rsidRPr="00B13EDB">
        <w:rPr>
          <w:sz w:val="24"/>
          <w:szCs w:val="24"/>
        </w:rPr>
        <w:t xml:space="preserve">) </w:t>
      </w:r>
      <w:r w:rsidR="00282FBC">
        <w:rPr>
          <w:sz w:val="24"/>
          <w:szCs w:val="24"/>
        </w:rPr>
        <w:t xml:space="preserve">Special </w:t>
      </w:r>
      <w:r w:rsidRPr="00A067DC">
        <w:rPr>
          <w:sz w:val="24"/>
          <w:szCs w:val="24"/>
        </w:rPr>
        <w:t>Equipment Allocation by Regional CTE Center (</w:t>
      </w:r>
      <w:r w:rsidR="00982C88">
        <w:rPr>
          <w:sz w:val="24"/>
          <w:szCs w:val="24"/>
        </w:rPr>
        <w:t>Word</w:t>
      </w:r>
      <w:r w:rsidRPr="00A067DC">
        <w:rPr>
          <w:sz w:val="24"/>
          <w:szCs w:val="24"/>
        </w:rPr>
        <w:t>)</w:t>
      </w:r>
      <w:r>
        <w:rPr>
          <w:sz w:val="24"/>
          <w:szCs w:val="24"/>
        </w:rPr>
        <w:t xml:space="preserve"> </w:t>
      </w:r>
    </w:p>
    <w:p w:rsidR="001555C7" w:rsidRPr="00A067DC" w:rsidRDefault="001555C7" w:rsidP="00AD1B13">
      <w:pPr>
        <w:pStyle w:val="ListParagraph"/>
        <w:numPr>
          <w:ilvl w:val="0"/>
          <w:numId w:val="2"/>
        </w:numPr>
        <w:rPr>
          <w:sz w:val="24"/>
          <w:szCs w:val="24"/>
        </w:rPr>
      </w:pPr>
      <w:r>
        <w:rPr>
          <w:sz w:val="24"/>
          <w:szCs w:val="24"/>
        </w:rPr>
        <w:t>Special</w:t>
      </w:r>
      <w:r w:rsidRPr="00A067DC">
        <w:rPr>
          <w:sz w:val="24"/>
          <w:szCs w:val="24"/>
        </w:rPr>
        <w:t xml:space="preserve"> Equipment Reimbursement Request Form – SY 201</w:t>
      </w:r>
      <w:r w:rsidR="00F91E5A">
        <w:rPr>
          <w:sz w:val="24"/>
          <w:szCs w:val="24"/>
        </w:rPr>
        <w:t>9</w:t>
      </w:r>
      <w:r w:rsidRPr="00A067DC">
        <w:rPr>
          <w:sz w:val="24"/>
          <w:szCs w:val="24"/>
        </w:rPr>
        <w:t>-20</w:t>
      </w:r>
      <w:r w:rsidR="00F91E5A">
        <w:rPr>
          <w:sz w:val="24"/>
          <w:szCs w:val="24"/>
        </w:rPr>
        <w:t>20</w:t>
      </w:r>
      <w:r>
        <w:rPr>
          <w:sz w:val="24"/>
          <w:szCs w:val="24"/>
        </w:rPr>
        <w:t xml:space="preserve"> (Word</w:t>
      </w:r>
      <w:r w:rsidRPr="00A067DC">
        <w:rPr>
          <w:sz w:val="24"/>
          <w:szCs w:val="24"/>
        </w:rPr>
        <w:t>)</w:t>
      </w:r>
    </w:p>
    <w:p w:rsidR="001555C7" w:rsidRPr="00A067DC" w:rsidRDefault="001555C7" w:rsidP="00AD1B13">
      <w:pPr>
        <w:pStyle w:val="ListParagraph"/>
        <w:numPr>
          <w:ilvl w:val="0"/>
          <w:numId w:val="2"/>
        </w:numPr>
        <w:rPr>
          <w:sz w:val="24"/>
          <w:szCs w:val="24"/>
        </w:rPr>
      </w:pPr>
      <w:r w:rsidRPr="00A067DC">
        <w:rPr>
          <w:sz w:val="24"/>
          <w:szCs w:val="24"/>
        </w:rPr>
        <w:t xml:space="preserve">Virginia Department of Education Form NA.011 – Inventory of </w:t>
      </w:r>
      <w:r>
        <w:rPr>
          <w:sz w:val="24"/>
          <w:szCs w:val="24"/>
        </w:rPr>
        <w:t xml:space="preserve">Special </w:t>
      </w:r>
      <w:r w:rsidRPr="00A067DC">
        <w:rPr>
          <w:sz w:val="24"/>
          <w:szCs w:val="24"/>
        </w:rPr>
        <w:t>Equipment Purchased wit</w:t>
      </w:r>
      <w:r>
        <w:rPr>
          <w:sz w:val="24"/>
          <w:szCs w:val="24"/>
        </w:rPr>
        <w:t>h State CTE Equipment Funds (Word</w:t>
      </w:r>
      <w:r w:rsidRPr="00A067DC">
        <w:rPr>
          <w:sz w:val="24"/>
          <w:szCs w:val="24"/>
        </w:rPr>
        <w:t>)</w:t>
      </w:r>
    </w:p>
    <w:p w:rsidR="00E06EA6" w:rsidRPr="00E06EA6" w:rsidRDefault="00E06EA6" w:rsidP="00AD1B13">
      <w:pPr>
        <w:spacing w:after="0" w:line="240" w:lineRule="auto"/>
        <w:ind w:left="360"/>
        <w:rPr>
          <w:rFonts w:ascii="Times New Roman" w:eastAsia="Times New Roman" w:hAnsi="Times New Roman" w:cs="Times New Roman"/>
          <w:sz w:val="24"/>
          <w:szCs w:val="24"/>
          <w:lang w:val="en"/>
        </w:rPr>
      </w:pPr>
    </w:p>
    <w:sectPr w:rsidR="00E06EA6" w:rsidRPr="00E06E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E7E1B"/>
    <w:multiLevelType w:val="multilevel"/>
    <w:tmpl w:val="33267E6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744D7B6E"/>
    <w:multiLevelType w:val="hybridMultilevel"/>
    <w:tmpl w:val="F9F4CD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EA6"/>
    <w:rsid w:val="00002738"/>
    <w:rsid w:val="00005C02"/>
    <w:rsid w:val="00011CF8"/>
    <w:rsid w:val="00076D08"/>
    <w:rsid w:val="00126865"/>
    <w:rsid w:val="001555C7"/>
    <w:rsid w:val="001A49CE"/>
    <w:rsid w:val="001B2957"/>
    <w:rsid w:val="001D1780"/>
    <w:rsid w:val="002665E9"/>
    <w:rsid w:val="00282FBC"/>
    <w:rsid w:val="003252D2"/>
    <w:rsid w:val="0047115E"/>
    <w:rsid w:val="0047631D"/>
    <w:rsid w:val="00494335"/>
    <w:rsid w:val="004D1679"/>
    <w:rsid w:val="004D253F"/>
    <w:rsid w:val="005A6807"/>
    <w:rsid w:val="00691658"/>
    <w:rsid w:val="006C01BF"/>
    <w:rsid w:val="006D4F27"/>
    <w:rsid w:val="0074049C"/>
    <w:rsid w:val="00743E10"/>
    <w:rsid w:val="007D5EE6"/>
    <w:rsid w:val="007E5345"/>
    <w:rsid w:val="007F6ADF"/>
    <w:rsid w:val="008256B4"/>
    <w:rsid w:val="0083436F"/>
    <w:rsid w:val="00877C31"/>
    <w:rsid w:val="008A426C"/>
    <w:rsid w:val="0092775D"/>
    <w:rsid w:val="00982C88"/>
    <w:rsid w:val="00A651A5"/>
    <w:rsid w:val="00A76FA3"/>
    <w:rsid w:val="00AD1B13"/>
    <w:rsid w:val="00AD5472"/>
    <w:rsid w:val="00B17D3D"/>
    <w:rsid w:val="00BF4AF3"/>
    <w:rsid w:val="00C91FF1"/>
    <w:rsid w:val="00CB2177"/>
    <w:rsid w:val="00D93ACB"/>
    <w:rsid w:val="00DA117F"/>
    <w:rsid w:val="00DC226F"/>
    <w:rsid w:val="00E06EA6"/>
    <w:rsid w:val="00E14D61"/>
    <w:rsid w:val="00E15DEB"/>
    <w:rsid w:val="00E83352"/>
    <w:rsid w:val="00E956E4"/>
    <w:rsid w:val="00EF30C4"/>
    <w:rsid w:val="00F0449A"/>
    <w:rsid w:val="00F61E28"/>
    <w:rsid w:val="00F91E5A"/>
    <w:rsid w:val="00F95B24"/>
    <w:rsid w:val="00FD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FBEF54-595B-4143-AFF3-95022BF8A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2775D"/>
    <w:pPr>
      <w:spacing w:after="0" w:line="240" w:lineRule="auto"/>
      <w:ind w:left="1440" w:hanging="1440"/>
      <w:outlineLvl w:val="0"/>
    </w:pPr>
    <w:rPr>
      <w:rFonts w:ascii="Times New Roman" w:eastAsia="Times New Roman" w:hAnsi="Times New Roman" w:cs="Times New Roman"/>
      <w:b/>
      <w:bCs/>
      <w:sz w:val="24"/>
      <w:szCs w:val="28"/>
      <w:lang w:val="en"/>
    </w:rPr>
  </w:style>
  <w:style w:type="paragraph" w:styleId="Heading2">
    <w:name w:val="heading 2"/>
    <w:basedOn w:val="Normal"/>
    <w:link w:val="Heading2Char"/>
    <w:uiPriority w:val="9"/>
    <w:qFormat/>
    <w:rsid w:val="00E06EA6"/>
    <w:pPr>
      <w:spacing w:before="100" w:beforeAutospacing="1" w:after="100" w:afterAutospacing="1" w:line="240" w:lineRule="auto"/>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6EA6"/>
    <w:rPr>
      <w:rFonts w:ascii="Times New Roman" w:eastAsia="Times New Roman" w:hAnsi="Times New Roman" w:cs="Times New Roman"/>
      <w:b/>
      <w:bCs/>
      <w:sz w:val="28"/>
      <w:szCs w:val="28"/>
    </w:rPr>
  </w:style>
  <w:style w:type="character" w:styleId="Hyperlink">
    <w:name w:val="Hyperlink"/>
    <w:basedOn w:val="DefaultParagraphFont"/>
    <w:uiPriority w:val="99"/>
    <w:unhideWhenUsed/>
    <w:rsid w:val="00E06EA6"/>
    <w:rPr>
      <w:color w:val="0000FF"/>
      <w:u w:val="single"/>
      <w:shd w:val="clear" w:color="auto" w:fill="auto"/>
    </w:rPr>
  </w:style>
  <w:style w:type="character" w:styleId="Strong">
    <w:name w:val="Strong"/>
    <w:basedOn w:val="DefaultParagraphFont"/>
    <w:uiPriority w:val="22"/>
    <w:qFormat/>
    <w:rsid w:val="00E06EA6"/>
    <w:rPr>
      <w:b/>
      <w:bCs/>
    </w:rPr>
  </w:style>
  <w:style w:type="paragraph" w:styleId="NormalWeb">
    <w:name w:val="Normal (Web)"/>
    <w:basedOn w:val="Normal"/>
    <w:uiPriority w:val="99"/>
    <w:semiHidden/>
    <w:unhideWhenUsed/>
    <w:rsid w:val="00E06EA6"/>
    <w:pPr>
      <w:spacing w:after="150" w:line="240" w:lineRule="auto"/>
    </w:pPr>
    <w:rPr>
      <w:rFonts w:ascii="Times New Roman" w:eastAsia="Times New Roman" w:hAnsi="Times New Roman" w:cs="Times New Roman"/>
      <w:sz w:val="24"/>
      <w:szCs w:val="24"/>
    </w:rPr>
  </w:style>
  <w:style w:type="paragraph" w:customStyle="1" w:styleId="center">
    <w:name w:val="center"/>
    <w:basedOn w:val="Normal"/>
    <w:rsid w:val="00E06EA6"/>
    <w:pPr>
      <w:spacing w:after="150" w:line="240" w:lineRule="auto"/>
      <w:jc w:val="center"/>
    </w:pPr>
    <w:rPr>
      <w:rFonts w:ascii="Times New Roman" w:eastAsia="Times New Roman" w:hAnsi="Times New Roman" w:cs="Times New Roman"/>
      <w:sz w:val="24"/>
      <w:szCs w:val="24"/>
    </w:rPr>
  </w:style>
  <w:style w:type="character" w:styleId="Emphasis">
    <w:name w:val="Emphasis"/>
    <w:basedOn w:val="DefaultParagraphFont"/>
    <w:uiPriority w:val="20"/>
    <w:qFormat/>
    <w:rsid w:val="00E06EA6"/>
    <w:rPr>
      <w:i/>
      <w:iCs/>
    </w:rPr>
  </w:style>
  <w:style w:type="paragraph" w:customStyle="1" w:styleId="Default">
    <w:name w:val="Default"/>
    <w:rsid w:val="00E14D6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55C7"/>
    <w:pPr>
      <w:spacing w:after="0" w:line="240" w:lineRule="auto"/>
      <w:ind w:left="720"/>
      <w:contextualSpacing/>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956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6E4"/>
    <w:rPr>
      <w:rFonts w:ascii="Tahoma" w:hAnsi="Tahoma" w:cs="Tahoma"/>
      <w:sz w:val="16"/>
      <w:szCs w:val="16"/>
    </w:rPr>
  </w:style>
  <w:style w:type="character" w:customStyle="1" w:styleId="Heading1Char">
    <w:name w:val="Heading 1 Char"/>
    <w:basedOn w:val="DefaultParagraphFont"/>
    <w:link w:val="Heading1"/>
    <w:uiPriority w:val="9"/>
    <w:rsid w:val="0092775D"/>
    <w:rPr>
      <w:rFonts w:ascii="Times New Roman" w:eastAsia="Times New Roman" w:hAnsi="Times New Roman" w:cs="Times New Roman"/>
      <w:b/>
      <w:bCs/>
      <w:sz w:val="24"/>
      <w:szCs w:val="2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490081">
      <w:bodyDiv w:val="1"/>
      <w:marLeft w:val="0"/>
      <w:marRight w:val="0"/>
      <w:marTop w:val="0"/>
      <w:marBottom w:val="0"/>
      <w:divBdr>
        <w:top w:val="none" w:sz="0" w:space="0" w:color="auto"/>
        <w:left w:val="none" w:sz="0" w:space="0" w:color="auto"/>
        <w:bottom w:val="none" w:sz="0" w:space="0" w:color="auto"/>
        <w:right w:val="none" w:sz="0" w:space="0" w:color="auto"/>
      </w:divBdr>
    </w:div>
    <w:div w:id="1779564943">
      <w:bodyDiv w:val="1"/>
      <w:marLeft w:val="0"/>
      <w:marRight w:val="0"/>
      <w:marTop w:val="0"/>
      <w:marBottom w:val="0"/>
      <w:divBdr>
        <w:top w:val="none" w:sz="0" w:space="0" w:color="auto"/>
        <w:left w:val="none" w:sz="0" w:space="0" w:color="auto"/>
        <w:bottom w:val="none" w:sz="0" w:space="0" w:color="auto"/>
        <w:right w:val="none" w:sz="0" w:space="0" w:color="auto"/>
      </w:divBdr>
      <w:divsChild>
        <w:div w:id="1624916969">
          <w:marLeft w:val="0"/>
          <w:marRight w:val="0"/>
          <w:marTop w:val="0"/>
          <w:marBottom w:val="0"/>
          <w:divBdr>
            <w:top w:val="none" w:sz="0" w:space="0" w:color="auto"/>
            <w:left w:val="none" w:sz="0" w:space="0" w:color="auto"/>
            <w:bottom w:val="none" w:sz="0" w:space="0" w:color="auto"/>
            <w:right w:val="none" w:sz="0" w:space="0" w:color="auto"/>
          </w:divBdr>
          <w:divsChild>
            <w:div w:id="143847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e.virginia.gov/administrators/superintendents_memos/2019/165-19b.docx" TargetMode="External"/><Relationship Id="rId13" Type="http://schemas.openxmlformats.org/officeDocument/2006/relationships/hyperlink" Target="mailto:CTE@doe.virginia.gov" TargetMode="External"/><Relationship Id="rId3" Type="http://schemas.openxmlformats.org/officeDocument/2006/relationships/settings" Target="settings.xml"/><Relationship Id="rId7" Type="http://schemas.openxmlformats.org/officeDocument/2006/relationships/hyperlink" Target="http://doe.virginia.gov/administrators/superintendents_memos/2019/165-19a.docx" TargetMode="External"/><Relationship Id="rId12" Type="http://schemas.openxmlformats.org/officeDocument/2006/relationships/hyperlink" Target="http://doe.virginia.gov/administrators/superintendents_memos/2019/165-19d.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law.lis.virginia.gov/admincode/title8/agency20/chapter120/section80/" TargetMode="External"/><Relationship Id="rId5" Type="http://schemas.openxmlformats.org/officeDocument/2006/relationships/hyperlink" Target="http://www.doe.virginia.gov/administrators/index.shtml" TargetMode="External"/><Relationship Id="rId15" Type="http://schemas.openxmlformats.org/officeDocument/2006/relationships/theme" Target="theme/theme1.xml"/><Relationship Id="rId10" Type="http://schemas.openxmlformats.org/officeDocument/2006/relationships/hyperlink" Target="http://doe.virginia.gov/administrators/superintendents_memos/2019/165-19c.docx" TargetMode="External"/><Relationship Id="rId4" Type="http://schemas.openxmlformats.org/officeDocument/2006/relationships/webSettings" Target="webSettings.xml"/><Relationship Id="rId9" Type="http://schemas.openxmlformats.org/officeDocument/2006/relationships/hyperlink" Target="http://www.doe.virginia.gov/instruction/career_technical/equipment/index.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Additional State Funding to Update Career and Technical Education (CTE) Equipment to Industry Standards</vt:lpstr>
    </vt:vector>
  </TitlesOfParts>
  <Company>Virginia IT Infrastructure Partnership</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State Funding to Update Career and Technical Education (CTE) Equipment to Industry Standards</dc:title>
  <dc:creator>Hall, LB (DOE)</dc:creator>
  <cp:lastModifiedBy>Jennings, Laura (DOE)</cp:lastModifiedBy>
  <cp:revision>2</cp:revision>
  <cp:lastPrinted>2019-06-28T18:48:00Z</cp:lastPrinted>
  <dcterms:created xsi:type="dcterms:W3CDTF">2019-07-16T15:15:00Z</dcterms:created>
  <dcterms:modified xsi:type="dcterms:W3CDTF">2019-07-16T15:15:00Z</dcterms:modified>
</cp:coreProperties>
</file>