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376" w:rsidRPr="002636EA" w:rsidRDefault="007B0376" w:rsidP="007B0376">
      <w:pPr>
        <w:pStyle w:val="Heading2"/>
        <w:spacing w:before="0" w:after="0"/>
        <w:jc w:val="center"/>
        <w:rPr>
          <w:iCs/>
          <w:sz w:val="22"/>
        </w:rPr>
      </w:pPr>
      <w:r w:rsidRPr="008546F5">
        <w:rPr>
          <w:sz w:val="22"/>
        </w:rPr>
        <w:t>SCHEDULE FOR THE REVIEW OF</w:t>
      </w:r>
      <w:r>
        <w:rPr>
          <w:sz w:val="22"/>
        </w:rPr>
        <w:t xml:space="preserve"> </w:t>
      </w:r>
      <w:r w:rsidRPr="008546F5">
        <w:rPr>
          <w:sz w:val="22"/>
        </w:rPr>
        <w:t xml:space="preserve">THE </w:t>
      </w:r>
      <w:r>
        <w:rPr>
          <w:sz w:val="22"/>
        </w:rPr>
        <w:br/>
      </w:r>
      <w:r w:rsidRPr="002636EA">
        <w:rPr>
          <w:iCs/>
          <w:sz w:val="22"/>
        </w:rPr>
        <w:t>HEALTH EDUCATION STANDARDS OF LEARNING</w:t>
      </w:r>
    </w:p>
    <w:p w:rsidR="007B0376" w:rsidRPr="002636EA" w:rsidRDefault="007B0376" w:rsidP="007B0376">
      <w:pPr>
        <w:pStyle w:val="Default"/>
        <w:jc w:val="center"/>
        <w:rPr>
          <w:color w:val="auto"/>
          <w:sz w:val="23"/>
          <w:szCs w:val="23"/>
        </w:rPr>
      </w:pPr>
    </w:p>
    <w:p w:rsidR="007B0376" w:rsidRDefault="00BC20D1" w:rsidP="007B0376">
      <w:pPr>
        <w:pStyle w:val="Default"/>
        <w:ind w:left="2070" w:hanging="2070"/>
        <w:rPr>
          <w:color w:val="auto"/>
          <w:sz w:val="23"/>
          <w:szCs w:val="23"/>
        </w:rPr>
      </w:pPr>
      <w:r>
        <w:rPr>
          <w:b/>
          <w:bCs/>
          <w:color w:val="auto"/>
          <w:sz w:val="23"/>
          <w:szCs w:val="23"/>
        </w:rPr>
        <w:t>April 2019</w:t>
      </w:r>
      <w:r w:rsidR="007B0376">
        <w:rPr>
          <w:b/>
          <w:bCs/>
          <w:color w:val="auto"/>
          <w:sz w:val="23"/>
          <w:szCs w:val="23"/>
        </w:rPr>
        <w:t xml:space="preserve"> </w:t>
      </w:r>
      <w:r w:rsidR="007B0376">
        <w:rPr>
          <w:b/>
          <w:bCs/>
          <w:color w:val="auto"/>
          <w:sz w:val="23"/>
          <w:szCs w:val="23"/>
        </w:rPr>
        <w:tab/>
      </w:r>
      <w:r w:rsidR="007B0376">
        <w:rPr>
          <w:color w:val="auto"/>
          <w:sz w:val="23"/>
          <w:szCs w:val="23"/>
        </w:rPr>
        <w:t xml:space="preserve">The Department of Education presents the schedule for the review of the </w:t>
      </w:r>
      <w:r w:rsidR="007B0376" w:rsidRPr="002636EA">
        <w:rPr>
          <w:iCs/>
          <w:color w:val="auto"/>
          <w:sz w:val="23"/>
          <w:szCs w:val="23"/>
        </w:rPr>
        <w:t>Health Education Standards of Learning</w:t>
      </w:r>
      <w:r w:rsidR="007B0376">
        <w:rPr>
          <w:i/>
          <w:iCs/>
          <w:color w:val="auto"/>
          <w:sz w:val="23"/>
          <w:szCs w:val="23"/>
        </w:rPr>
        <w:t xml:space="preserve"> </w:t>
      </w:r>
      <w:r w:rsidR="007B0376">
        <w:rPr>
          <w:color w:val="auto"/>
          <w:sz w:val="23"/>
          <w:szCs w:val="23"/>
        </w:rPr>
        <w:t>to the Board of Education.</w:t>
      </w:r>
    </w:p>
    <w:p w:rsidR="007B0376" w:rsidRDefault="007B0376" w:rsidP="007B0376">
      <w:pPr>
        <w:pStyle w:val="Default"/>
        <w:ind w:left="2880" w:hanging="2880"/>
        <w:rPr>
          <w:color w:val="auto"/>
          <w:sz w:val="23"/>
          <w:szCs w:val="23"/>
        </w:rPr>
      </w:pPr>
      <w:r>
        <w:rPr>
          <w:color w:val="auto"/>
          <w:sz w:val="23"/>
          <w:szCs w:val="23"/>
        </w:rPr>
        <w:t xml:space="preserve"> </w:t>
      </w:r>
    </w:p>
    <w:p w:rsidR="007B0376" w:rsidRDefault="00BC20D1" w:rsidP="007B0376">
      <w:pPr>
        <w:pStyle w:val="Default"/>
        <w:rPr>
          <w:color w:val="auto"/>
          <w:sz w:val="23"/>
          <w:szCs w:val="23"/>
        </w:rPr>
      </w:pPr>
      <w:r>
        <w:rPr>
          <w:b/>
          <w:color w:val="auto"/>
          <w:sz w:val="23"/>
          <w:szCs w:val="23"/>
        </w:rPr>
        <w:t>May 2019</w:t>
      </w:r>
      <w:r w:rsidR="00854BF0">
        <w:rPr>
          <w:b/>
          <w:color w:val="auto"/>
          <w:sz w:val="23"/>
          <w:szCs w:val="23"/>
        </w:rPr>
        <w:tab/>
      </w:r>
      <w:r w:rsidR="00854BF0">
        <w:rPr>
          <w:b/>
          <w:color w:val="auto"/>
          <w:sz w:val="23"/>
          <w:szCs w:val="23"/>
        </w:rPr>
        <w:tab/>
      </w:r>
      <w:r w:rsidR="007B0376">
        <w:rPr>
          <w:color w:val="auto"/>
          <w:sz w:val="23"/>
          <w:szCs w:val="23"/>
        </w:rPr>
        <w:t xml:space="preserve">A Superintendent’s Memorandum is distributed that: </w:t>
      </w:r>
    </w:p>
    <w:p w:rsidR="007B0376" w:rsidRDefault="007B0376" w:rsidP="007B0376">
      <w:pPr>
        <w:pStyle w:val="Default"/>
        <w:numPr>
          <w:ilvl w:val="0"/>
          <w:numId w:val="1"/>
        </w:numPr>
        <w:rPr>
          <w:color w:val="auto"/>
          <w:sz w:val="23"/>
          <w:szCs w:val="23"/>
        </w:rPr>
      </w:pPr>
      <w:r>
        <w:rPr>
          <w:color w:val="auto"/>
          <w:sz w:val="23"/>
          <w:szCs w:val="23"/>
        </w:rPr>
        <w:t xml:space="preserve">announces the schedule of the review process; </w:t>
      </w:r>
    </w:p>
    <w:p w:rsidR="007B0376" w:rsidRDefault="007B0376" w:rsidP="007B0376">
      <w:pPr>
        <w:pStyle w:val="Default"/>
        <w:numPr>
          <w:ilvl w:val="0"/>
          <w:numId w:val="1"/>
        </w:numPr>
        <w:rPr>
          <w:color w:val="auto"/>
          <w:sz w:val="23"/>
          <w:szCs w:val="23"/>
        </w:rPr>
      </w:pPr>
      <w:r>
        <w:rPr>
          <w:color w:val="auto"/>
          <w:sz w:val="23"/>
          <w:szCs w:val="23"/>
        </w:rPr>
        <w:t xml:space="preserve">announces the availability of </w:t>
      </w:r>
      <w:r w:rsidRPr="002636EA">
        <w:rPr>
          <w:iCs/>
          <w:color w:val="auto"/>
          <w:sz w:val="23"/>
          <w:szCs w:val="23"/>
        </w:rPr>
        <w:t>Health Education Standards of Learning</w:t>
      </w:r>
      <w:r>
        <w:rPr>
          <w:i/>
          <w:iCs/>
          <w:color w:val="auto"/>
          <w:sz w:val="23"/>
          <w:szCs w:val="23"/>
        </w:rPr>
        <w:t xml:space="preserve"> </w:t>
      </w:r>
      <w:r>
        <w:rPr>
          <w:color w:val="auto"/>
          <w:sz w:val="23"/>
          <w:szCs w:val="23"/>
        </w:rPr>
        <w:t>review/comment pages on th</w:t>
      </w:r>
      <w:r w:rsidR="009E481A">
        <w:rPr>
          <w:color w:val="auto"/>
          <w:sz w:val="23"/>
          <w:szCs w:val="23"/>
        </w:rPr>
        <w:t>e Department of Education’s web</w:t>
      </w:r>
      <w:r>
        <w:rPr>
          <w:color w:val="auto"/>
          <w:sz w:val="23"/>
          <w:szCs w:val="23"/>
        </w:rPr>
        <w:t xml:space="preserve">site; </w:t>
      </w:r>
    </w:p>
    <w:p w:rsidR="007B0376" w:rsidRDefault="007B0376" w:rsidP="007B0376">
      <w:pPr>
        <w:pStyle w:val="Default"/>
        <w:numPr>
          <w:ilvl w:val="0"/>
          <w:numId w:val="1"/>
        </w:numPr>
        <w:rPr>
          <w:color w:val="auto"/>
          <w:sz w:val="23"/>
          <w:szCs w:val="23"/>
        </w:rPr>
      </w:pPr>
      <w:r>
        <w:rPr>
          <w:color w:val="auto"/>
          <w:sz w:val="23"/>
          <w:szCs w:val="23"/>
        </w:rPr>
        <w:t xml:space="preserve">requests that division superintendents share information about the </w:t>
      </w:r>
      <w:r w:rsidR="00A367D8">
        <w:rPr>
          <w:color w:val="auto"/>
          <w:sz w:val="23"/>
          <w:szCs w:val="23"/>
        </w:rPr>
        <w:t>w</w:t>
      </w:r>
      <w:r>
        <w:rPr>
          <w:color w:val="auto"/>
          <w:sz w:val="23"/>
          <w:szCs w:val="23"/>
        </w:rPr>
        <w:t>eb</w:t>
      </w:r>
      <w:r w:rsidR="00A367D8">
        <w:rPr>
          <w:color w:val="auto"/>
          <w:sz w:val="23"/>
          <w:szCs w:val="23"/>
        </w:rPr>
        <w:t>site</w:t>
      </w:r>
      <w:r>
        <w:rPr>
          <w:color w:val="auto"/>
          <w:sz w:val="23"/>
          <w:szCs w:val="23"/>
        </w:rPr>
        <w:t xml:space="preserve"> with instructional staff; and </w:t>
      </w:r>
    </w:p>
    <w:p w:rsidR="007B0376" w:rsidRDefault="007B0376" w:rsidP="007B0376">
      <w:pPr>
        <w:pStyle w:val="Default"/>
        <w:numPr>
          <w:ilvl w:val="0"/>
          <w:numId w:val="1"/>
        </w:numPr>
        <w:rPr>
          <w:color w:val="auto"/>
          <w:sz w:val="23"/>
          <w:szCs w:val="23"/>
        </w:rPr>
      </w:pPr>
      <w:r>
        <w:rPr>
          <w:color w:val="auto"/>
          <w:sz w:val="23"/>
          <w:szCs w:val="23"/>
        </w:rPr>
        <w:t xml:space="preserve">requests that division superintendents submit nominations for review team members. </w:t>
      </w:r>
    </w:p>
    <w:p w:rsidR="007B0376" w:rsidRDefault="007B0376" w:rsidP="007B0376">
      <w:pPr>
        <w:pStyle w:val="Default"/>
        <w:rPr>
          <w:color w:val="auto"/>
          <w:sz w:val="23"/>
          <w:szCs w:val="23"/>
        </w:rPr>
      </w:pPr>
    </w:p>
    <w:p w:rsidR="007B0376" w:rsidRDefault="007B0376" w:rsidP="007B0376">
      <w:pPr>
        <w:pStyle w:val="Default"/>
        <w:ind w:left="2160"/>
        <w:rPr>
          <w:color w:val="auto"/>
          <w:sz w:val="23"/>
          <w:szCs w:val="23"/>
        </w:rPr>
      </w:pPr>
      <w:r>
        <w:rPr>
          <w:color w:val="auto"/>
          <w:sz w:val="23"/>
          <w:szCs w:val="23"/>
        </w:rPr>
        <w:t xml:space="preserve">The Department of Education posts on its </w:t>
      </w:r>
      <w:r w:rsidR="00A367D8">
        <w:rPr>
          <w:color w:val="auto"/>
          <w:sz w:val="23"/>
          <w:szCs w:val="23"/>
        </w:rPr>
        <w:t>web</w:t>
      </w:r>
      <w:r>
        <w:rPr>
          <w:color w:val="auto"/>
          <w:sz w:val="23"/>
          <w:szCs w:val="23"/>
        </w:rPr>
        <w:t xml:space="preserve">site an SOL review/comment </w:t>
      </w:r>
      <w:r w:rsidR="002636EA">
        <w:rPr>
          <w:color w:val="auto"/>
          <w:sz w:val="23"/>
          <w:szCs w:val="23"/>
        </w:rPr>
        <w:t>w</w:t>
      </w:r>
      <w:r>
        <w:rPr>
          <w:color w:val="auto"/>
          <w:sz w:val="23"/>
          <w:szCs w:val="23"/>
        </w:rPr>
        <w:t xml:space="preserve">ebpage for the </w:t>
      </w:r>
      <w:r w:rsidRPr="00A70814">
        <w:rPr>
          <w:color w:val="auto"/>
          <w:sz w:val="23"/>
          <w:szCs w:val="23"/>
        </w:rPr>
        <w:t>2015</w:t>
      </w:r>
      <w:r w:rsidRPr="002636EA">
        <w:rPr>
          <w:i/>
          <w:color w:val="auto"/>
          <w:sz w:val="23"/>
          <w:szCs w:val="23"/>
        </w:rPr>
        <w:t xml:space="preserve"> </w:t>
      </w:r>
      <w:r>
        <w:rPr>
          <w:i/>
          <w:iCs/>
          <w:color w:val="auto"/>
          <w:sz w:val="23"/>
          <w:szCs w:val="23"/>
        </w:rPr>
        <w:t>Health Education Standards of Learning</w:t>
      </w:r>
      <w:r>
        <w:rPr>
          <w:color w:val="auto"/>
          <w:sz w:val="23"/>
          <w:szCs w:val="23"/>
        </w:rPr>
        <w:t xml:space="preserve">. The page will be active for 30 days. </w:t>
      </w:r>
      <w:bookmarkStart w:id="0" w:name="_GoBack"/>
      <w:bookmarkEnd w:id="0"/>
    </w:p>
    <w:p w:rsidR="007B0376" w:rsidRDefault="007B0376" w:rsidP="007B0376">
      <w:pPr>
        <w:pStyle w:val="Default"/>
        <w:rPr>
          <w:color w:val="auto"/>
          <w:sz w:val="23"/>
          <w:szCs w:val="23"/>
        </w:rPr>
      </w:pPr>
    </w:p>
    <w:p w:rsidR="007B0376" w:rsidRDefault="00BC20D1" w:rsidP="007B0376">
      <w:pPr>
        <w:pStyle w:val="Default"/>
        <w:ind w:left="2160" w:hanging="2160"/>
        <w:rPr>
          <w:color w:val="auto"/>
          <w:sz w:val="23"/>
          <w:szCs w:val="23"/>
        </w:rPr>
      </w:pPr>
      <w:r>
        <w:rPr>
          <w:b/>
          <w:bCs/>
          <w:color w:val="auto"/>
          <w:sz w:val="23"/>
          <w:szCs w:val="23"/>
        </w:rPr>
        <w:t>June 2019</w:t>
      </w:r>
      <w:r w:rsidR="007B0376">
        <w:rPr>
          <w:b/>
          <w:bCs/>
          <w:color w:val="auto"/>
          <w:sz w:val="23"/>
          <w:szCs w:val="23"/>
        </w:rPr>
        <w:t xml:space="preserve"> </w:t>
      </w:r>
      <w:r w:rsidR="007B0376">
        <w:rPr>
          <w:color w:val="auto"/>
          <w:sz w:val="23"/>
          <w:szCs w:val="23"/>
        </w:rPr>
        <w:tab/>
        <w:t xml:space="preserve">The Department of Education identifies members of the review team and other stakeholders. </w:t>
      </w:r>
    </w:p>
    <w:p w:rsidR="00BC20D1" w:rsidRDefault="00BC20D1" w:rsidP="007B0376">
      <w:pPr>
        <w:pStyle w:val="Default"/>
        <w:ind w:left="2160" w:hanging="2160"/>
        <w:rPr>
          <w:color w:val="auto"/>
          <w:sz w:val="23"/>
          <w:szCs w:val="23"/>
        </w:rPr>
      </w:pPr>
    </w:p>
    <w:p w:rsidR="00BC20D1" w:rsidRDefault="00BC20D1" w:rsidP="00854BF0">
      <w:pPr>
        <w:pStyle w:val="Default"/>
        <w:ind w:left="2160"/>
        <w:rPr>
          <w:color w:val="auto"/>
          <w:sz w:val="23"/>
          <w:szCs w:val="23"/>
        </w:rPr>
      </w:pPr>
      <w:r>
        <w:rPr>
          <w:color w:val="auto"/>
          <w:sz w:val="23"/>
          <w:szCs w:val="23"/>
        </w:rPr>
        <w:t>The Department of Education shall consult with mental health experts, including representatives from the Department of Behavioral Health and Developmental Services, NAMI Virginia, Mental Health of America Virginia, the Virginia Association of Community Services Boards and VOCAL.</w:t>
      </w:r>
    </w:p>
    <w:p w:rsidR="007B0376" w:rsidRDefault="007B0376" w:rsidP="007B0376">
      <w:pPr>
        <w:pStyle w:val="Default"/>
        <w:ind w:left="2160" w:hanging="2160"/>
        <w:rPr>
          <w:color w:val="auto"/>
          <w:sz w:val="23"/>
          <w:szCs w:val="23"/>
        </w:rPr>
      </w:pPr>
    </w:p>
    <w:p w:rsidR="007B0376" w:rsidRDefault="007B0376" w:rsidP="007B0376">
      <w:pPr>
        <w:pStyle w:val="Default"/>
        <w:ind w:left="2160" w:hanging="2160"/>
        <w:rPr>
          <w:color w:val="auto"/>
          <w:sz w:val="23"/>
          <w:szCs w:val="23"/>
        </w:rPr>
      </w:pPr>
      <w:r>
        <w:rPr>
          <w:b/>
          <w:bCs/>
          <w:color w:val="auto"/>
          <w:sz w:val="23"/>
          <w:szCs w:val="23"/>
        </w:rPr>
        <w:tab/>
      </w:r>
      <w:r>
        <w:rPr>
          <w:color w:val="auto"/>
          <w:sz w:val="23"/>
          <w:szCs w:val="23"/>
        </w:rPr>
        <w:t>The Department of Education aggregates and conducts a preliminary analys</w:t>
      </w:r>
      <w:r w:rsidR="00151C9B">
        <w:rPr>
          <w:color w:val="auto"/>
          <w:sz w:val="23"/>
          <w:szCs w:val="23"/>
        </w:rPr>
        <w:t>is of the comments entered by e</w:t>
      </w:r>
      <w:r>
        <w:rPr>
          <w:color w:val="auto"/>
          <w:sz w:val="23"/>
          <w:szCs w:val="23"/>
        </w:rPr>
        <w:t xml:space="preserve">mail through the </w:t>
      </w:r>
      <w:r w:rsidR="00B875FC">
        <w:rPr>
          <w:color w:val="auto"/>
          <w:sz w:val="23"/>
          <w:szCs w:val="23"/>
        </w:rPr>
        <w:t>w</w:t>
      </w:r>
      <w:r w:rsidR="002636EA">
        <w:rPr>
          <w:color w:val="auto"/>
          <w:sz w:val="23"/>
          <w:szCs w:val="23"/>
        </w:rPr>
        <w:t>eb</w:t>
      </w:r>
      <w:r>
        <w:rPr>
          <w:color w:val="auto"/>
          <w:sz w:val="23"/>
          <w:szCs w:val="23"/>
        </w:rPr>
        <w:t xml:space="preserve">page. </w:t>
      </w:r>
    </w:p>
    <w:p w:rsidR="007B0376" w:rsidRDefault="007B0376" w:rsidP="007B0376">
      <w:pPr>
        <w:pStyle w:val="Default"/>
        <w:ind w:left="2160" w:hanging="2160"/>
        <w:rPr>
          <w:color w:val="auto"/>
          <w:sz w:val="23"/>
          <w:szCs w:val="23"/>
        </w:rPr>
      </w:pPr>
    </w:p>
    <w:p w:rsidR="007B0376" w:rsidRDefault="007B0376" w:rsidP="00854BF0">
      <w:pPr>
        <w:pStyle w:val="Default"/>
        <w:ind w:left="2160"/>
        <w:rPr>
          <w:color w:val="auto"/>
          <w:sz w:val="23"/>
          <w:szCs w:val="23"/>
        </w:rPr>
      </w:pPr>
      <w:r>
        <w:rPr>
          <w:color w:val="auto"/>
          <w:sz w:val="23"/>
          <w:szCs w:val="23"/>
        </w:rPr>
        <w:t xml:space="preserve">The </w:t>
      </w:r>
      <w:r w:rsidRPr="002636EA">
        <w:rPr>
          <w:iCs/>
          <w:color w:val="auto"/>
          <w:sz w:val="23"/>
          <w:szCs w:val="23"/>
        </w:rPr>
        <w:t>Health Education Standards of Learning</w:t>
      </w:r>
      <w:r>
        <w:rPr>
          <w:i/>
          <w:iCs/>
          <w:color w:val="auto"/>
          <w:sz w:val="23"/>
          <w:szCs w:val="23"/>
        </w:rPr>
        <w:t xml:space="preserve"> </w:t>
      </w:r>
      <w:r>
        <w:rPr>
          <w:color w:val="auto"/>
          <w:sz w:val="23"/>
          <w:szCs w:val="23"/>
        </w:rPr>
        <w:t xml:space="preserve">review team will meet to: </w:t>
      </w:r>
    </w:p>
    <w:p w:rsidR="007B0376" w:rsidRDefault="007B0376" w:rsidP="007B0376">
      <w:pPr>
        <w:pStyle w:val="Default"/>
        <w:numPr>
          <w:ilvl w:val="0"/>
          <w:numId w:val="1"/>
        </w:numPr>
        <w:rPr>
          <w:color w:val="auto"/>
          <w:sz w:val="23"/>
          <w:szCs w:val="23"/>
        </w:rPr>
      </w:pPr>
      <w:r>
        <w:rPr>
          <w:color w:val="auto"/>
          <w:sz w:val="23"/>
          <w:szCs w:val="23"/>
        </w:rPr>
        <w:t xml:space="preserve">analyze statewide input; </w:t>
      </w:r>
    </w:p>
    <w:p w:rsidR="007B0376" w:rsidRDefault="007B0376" w:rsidP="007B0376">
      <w:pPr>
        <w:pStyle w:val="Default"/>
        <w:numPr>
          <w:ilvl w:val="0"/>
          <w:numId w:val="1"/>
        </w:numPr>
        <w:rPr>
          <w:color w:val="auto"/>
          <w:sz w:val="23"/>
          <w:szCs w:val="23"/>
        </w:rPr>
      </w:pPr>
      <w:r>
        <w:rPr>
          <w:color w:val="auto"/>
          <w:sz w:val="23"/>
          <w:szCs w:val="23"/>
        </w:rPr>
        <w:t xml:space="preserve">review national documents and reports as necessary; and </w:t>
      </w:r>
    </w:p>
    <w:p w:rsidR="007B0376" w:rsidRDefault="007B0376" w:rsidP="007B0376">
      <w:pPr>
        <w:pStyle w:val="Default"/>
        <w:numPr>
          <w:ilvl w:val="0"/>
          <w:numId w:val="1"/>
        </w:numPr>
        <w:rPr>
          <w:color w:val="auto"/>
          <w:sz w:val="23"/>
          <w:szCs w:val="23"/>
        </w:rPr>
      </w:pPr>
      <w:r>
        <w:rPr>
          <w:color w:val="auto"/>
          <w:sz w:val="23"/>
          <w:szCs w:val="23"/>
        </w:rPr>
        <w:t xml:space="preserve">make recommendations for potential changes. </w:t>
      </w:r>
    </w:p>
    <w:p w:rsidR="007B0376" w:rsidRDefault="007B0376" w:rsidP="007B0376">
      <w:pPr>
        <w:pStyle w:val="Default"/>
        <w:ind w:left="2160"/>
        <w:rPr>
          <w:color w:val="auto"/>
          <w:sz w:val="23"/>
          <w:szCs w:val="23"/>
        </w:rPr>
      </w:pPr>
    </w:p>
    <w:p w:rsidR="007B0376" w:rsidRDefault="00BC20D1" w:rsidP="007B0376">
      <w:pPr>
        <w:pStyle w:val="Default"/>
        <w:ind w:left="2160" w:hanging="2160"/>
        <w:rPr>
          <w:color w:val="auto"/>
          <w:sz w:val="23"/>
          <w:szCs w:val="23"/>
        </w:rPr>
      </w:pPr>
      <w:r>
        <w:rPr>
          <w:b/>
          <w:bCs/>
          <w:color w:val="auto"/>
          <w:sz w:val="23"/>
          <w:szCs w:val="23"/>
        </w:rPr>
        <w:t>July</w:t>
      </w:r>
      <w:r w:rsidR="007B0376">
        <w:rPr>
          <w:b/>
          <w:bCs/>
          <w:color w:val="auto"/>
          <w:sz w:val="23"/>
          <w:szCs w:val="23"/>
        </w:rPr>
        <w:t xml:space="preserve"> 2019</w:t>
      </w:r>
      <w:r w:rsidR="007B0376">
        <w:rPr>
          <w:b/>
          <w:bCs/>
          <w:color w:val="auto"/>
          <w:sz w:val="23"/>
          <w:szCs w:val="23"/>
        </w:rPr>
        <w:tab/>
      </w:r>
      <w:r w:rsidR="007B0376">
        <w:rPr>
          <w:color w:val="auto"/>
          <w:sz w:val="23"/>
          <w:szCs w:val="23"/>
        </w:rPr>
        <w:t xml:space="preserve">The Department of Education prepares a draft of the standards that reflect the review team’s comments. </w:t>
      </w:r>
    </w:p>
    <w:p w:rsidR="007B0376" w:rsidRDefault="007B0376" w:rsidP="007B0376">
      <w:pPr>
        <w:pStyle w:val="Default"/>
        <w:rPr>
          <w:color w:val="auto"/>
          <w:sz w:val="23"/>
          <w:szCs w:val="23"/>
        </w:rPr>
      </w:pPr>
    </w:p>
    <w:p w:rsidR="007B0376" w:rsidRDefault="007B0376" w:rsidP="007B0376">
      <w:pPr>
        <w:pStyle w:val="Default"/>
        <w:ind w:left="2160"/>
        <w:rPr>
          <w:color w:val="auto"/>
          <w:sz w:val="23"/>
          <w:szCs w:val="23"/>
        </w:rPr>
      </w:pPr>
      <w:r>
        <w:rPr>
          <w:color w:val="auto"/>
          <w:sz w:val="23"/>
          <w:szCs w:val="23"/>
        </w:rPr>
        <w:t xml:space="preserve">A draft of the proposed </w:t>
      </w:r>
      <w:r w:rsidRPr="002636EA">
        <w:rPr>
          <w:iCs/>
          <w:color w:val="auto"/>
          <w:sz w:val="23"/>
          <w:szCs w:val="23"/>
        </w:rPr>
        <w:t>Health Education Standards of Learning</w:t>
      </w:r>
      <w:r>
        <w:rPr>
          <w:i/>
          <w:iCs/>
          <w:color w:val="auto"/>
          <w:sz w:val="23"/>
          <w:szCs w:val="23"/>
        </w:rPr>
        <w:t xml:space="preserve"> </w:t>
      </w:r>
      <w:r>
        <w:rPr>
          <w:color w:val="auto"/>
          <w:sz w:val="23"/>
          <w:szCs w:val="23"/>
        </w:rPr>
        <w:t>is made available to institutions of higher education and professional organizations for review and comment.</w:t>
      </w:r>
    </w:p>
    <w:p w:rsidR="007B0376" w:rsidRDefault="007B0376" w:rsidP="007B0376">
      <w:pPr>
        <w:pStyle w:val="Default"/>
        <w:ind w:left="2160"/>
        <w:rPr>
          <w:color w:val="auto"/>
          <w:sz w:val="23"/>
          <w:szCs w:val="23"/>
        </w:rPr>
      </w:pPr>
    </w:p>
    <w:p w:rsidR="007B0376" w:rsidRPr="002636EA" w:rsidRDefault="007B0376" w:rsidP="007B0376">
      <w:pPr>
        <w:pStyle w:val="Default"/>
        <w:ind w:left="2160" w:hanging="2160"/>
        <w:rPr>
          <w:color w:val="auto"/>
          <w:sz w:val="23"/>
          <w:szCs w:val="23"/>
        </w:rPr>
      </w:pPr>
      <w:r>
        <w:rPr>
          <w:b/>
          <w:bCs/>
          <w:color w:val="auto"/>
          <w:sz w:val="23"/>
          <w:szCs w:val="23"/>
        </w:rPr>
        <w:tab/>
      </w:r>
      <w:r>
        <w:rPr>
          <w:color w:val="auto"/>
          <w:sz w:val="23"/>
          <w:szCs w:val="23"/>
        </w:rPr>
        <w:t xml:space="preserve">The Department of Education and the steering committee (a subgroup of the review team) meet to discuss and review the draft </w:t>
      </w:r>
      <w:r w:rsidRPr="002636EA">
        <w:rPr>
          <w:iCs/>
          <w:color w:val="auto"/>
          <w:sz w:val="23"/>
          <w:szCs w:val="23"/>
        </w:rPr>
        <w:t>Health Education Standards of Learning</w:t>
      </w:r>
      <w:r w:rsidRPr="002636EA">
        <w:rPr>
          <w:color w:val="auto"/>
          <w:sz w:val="23"/>
          <w:szCs w:val="23"/>
        </w:rPr>
        <w:t xml:space="preserve">. </w:t>
      </w:r>
    </w:p>
    <w:p w:rsidR="007B0376" w:rsidRDefault="007B0376" w:rsidP="007B0376">
      <w:pPr>
        <w:pStyle w:val="Default"/>
        <w:rPr>
          <w:b/>
          <w:bCs/>
          <w:color w:val="auto"/>
          <w:sz w:val="23"/>
          <w:szCs w:val="23"/>
        </w:rPr>
      </w:pPr>
    </w:p>
    <w:p w:rsidR="007B0376" w:rsidRDefault="00D40962" w:rsidP="00D40962">
      <w:pPr>
        <w:pStyle w:val="Default"/>
        <w:ind w:left="2160" w:hanging="2160"/>
        <w:rPr>
          <w:color w:val="auto"/>
          <w:sz w:val="23"/>
          <w:szCs w:val="23"/>
        </w:rPr>
      </w:pPr>
      <w:r>
        <w:rPr>
          <w:b/>
          <w:bCs/>
          <w:color w:val="auto"/>
          <w:sz w:val="23"/>
          <w:szCs w:val="23"/>
        </w:rPr>
        <w:lastRenderedPageBreak/>
        <w:t>September</w:t>
      </w:r>
      <w:r w:rsidR="007B0376">
        <w:rPr>
          <w:b/>
          <w:bCs/>
          <w:color w:val="auto"/>
          <w:sz w:val="23"/>
          <w:szCs w:val="23"/>
        </w:rPr>
        <w:t xml:space="preserve"> 2019</w:t>
      </w:r>
      <w:r w:rsidR="007B0376">
        <w:rPr>
          <w:b/>
          <w:bCs/>
          <w:color w:val="auto"/>
          <w:sz w:val="23"/>
          <w:szCs w:val="23"/>
        </w:rPr>
        <w:tab/>
      </w:r>
      <w:r w:rsidR="007B0376">
        <w:rPr>
          <w:color w:val="auto"/>
          <w:sz w:val="23"/>
          <w:szCs w:val="23"/>
        </w:rPr>
        <w:t xml:space="preserve">The Department of Education presents the draft of the </w:t>
      </w:r>
      <w:r w:rsidR="007B0376" w:rsidRPr="002636EA">
        <w:rPr>
          <w:iCs/>
          <w:color w:val="auto"/>
          <w:sz w:val="23"/>
          <w:szCs w:val="23"/>
        </w:rPr>
        <w:t>Health Education</w:t>
      </w:r>
      <w:r w:rsidR="007B0376">
        <w:rPr>
          <w:i/>
          <w:iCs/>
          <w:color w:val="auto"/>
          <w:sz w:val="23"/>
          <w:szCs w:val="23"/>
        </w:rPr>
        <w:t xml:space="preserve"> </w:t>
      </w:r>
      <w:r w:rsidR="007B0376" w:rsidRPr="002636EA">
        <w:rPr>
          <w:iCs/>
          <w:color w:val="auto"/>
          <w:sz w:val="23"/>
          <w:szCs w:val="23"/>
        </w:rPr>
        <w:t>Standards of Learning</w:t>
      </w:r>
      <w:r w:rsidR="007B0376">
        <w:rPr>
          <w:i/>
          <w:iCs/>
          <w:color w:val="auto"/>
          <w:sz w:val="23"/>
          <w:szCs w:val="23"/>
        </w:rPr>
        <w:t xml:space="preserve"> </w:t>
      </w:r>
      <w:r w:rsidR="007B0376">
        <w:rPr>
          <w:color w:val="auto"/>
          <w:sz w:val="23"/>
          <w:szCs w:val="23"/>
        </w:rPr>
        <w:t xml:space="preserve">documents to the Board </w:t>
      </w:r>
      <w:r>
        <w:rPr>
          <w:color w:val="auto"/>
          <w:sz w:val="23"/>
          <w:szCs w:val="23"/>
        </w:rPr>
        <w:t xml:space="preserve">of Education for first review. </w:t>
      </w:r>
    </w:p>
    <w:p w:rsidR="00D40962" w:rsidRDefault="00D40962" w:rsidP="007B0376">
      <w:pPr>
        <w:pStyle w:val="Default"/>
        <w:ind w:left="2160" w:hanging="2160"/>
        <w:rPr>
          <w:b/>
          <w:bCs/>
          <w:color w:val="auto"/>
          <w:sz w:val="23"/>
          <w:szCs w:val="23"/>
        </w:rPr>
      </w:pPr>
      <w:r>
        <w:rPr>
          <w:b/>
          <w:bCs/>
          <w:color w:val="auto"/>
          <w:sz w:val="23"/>
          <w:szCs w:val="23"/>
        </w:rPr>
        <w:t>October –</w:t>
      </w:r>
    </w:p>
    <w:p w:rsidR="007B0376" w:rsidRDefault="00D40962" w:rsidP="007B0376">
      <w:pPr>
        <w:pStyle w:val="Default"/>
        <w:ind w:left="2160" w:hanging="2160"/>
        <w:rPr>
          <w:sz w:val="20"/>
          <w:szCs w:val="20"/>
        </w:rPr>
      </w:pPr>
      <w:r>
        <w:rPr>
          <w:b/>
          <w:bCs/>
          <w:color w:val="auto"/>
          <w:sz w:val="23"/>
          <w:szCs w:val="23"/>
        </w:rPr>
        <w:t>November</w:t>
      </w:r>
      <w:r w:rsidR="007B0376">
        <w:rPr>
          <w:b/>
          <w:bCs/>
          <w:color w:val="auto"/>
          <w:sz w:val="23"/>
          <w:szCs w:val="23"/>
        </w:rPr>
        <w:t xml:space="preserve"> 2019</w:t>
      </w:r>
      <w:r w:rsidR="007B0376">
        <w:rPr>
          <w:b/>
          <w:bCs/>
          <w:color w:val="auto"/>
          <w:sz w:val="23"/>
          <w:szCs w:val="23"/>
        </w:rPr>
        <w:tab/>
      </w:r>
      <w:r w:rsidR="007B0376">
        <w:rPr>
          <w:color w:val="auto"/>
          <w:sz w:val="23"/>
          <w:szCs w:val="23"/>
        </w:rPr>
        <w:t xml:space="preserve">The proposed </w:t>
      </w:r>
      <w:r w:rsidR="007B0376" w:rsidRPr="002636EA">
        <w:rPr>
          <w:iCs/>
          <w:color w:val="auto"/>
          <w:sz w:val="23"/>
          <w:szCs w:val="23"/>
        </w:rPr>
        <w:t>Health Education Standards of Learning</w:t>
      </w:r>
      <w:r w:rsidR="007B0376">
        <w:rPr>
          <w:i/>
          <w:iCs/>
          <w:color w:val="auto"/>
          <w:sz w:val="23"/>
          <w:szCs w:val="23"/>
        </w:rPr>
        <w:t xml:space="preserve"> </w:t>
      </w:r>
      <w:r w:rsidR="007B0376">
        <w:rPr>
          <w:color w:val="auto"/>
          <w:sz w:val="23"/>
          <w:szCs w:val="23"/>
        </w:rPr>
        <w:t>document is distributed for public comment.</w:t>
      </w:r>
    </w:p>
    <w:p w:rsidR="007B0376" w:rsidRDefault="007B0376" w:rsidP="007B0376">
      <w:pPr>
        <w:pStyle w:val="Default"/>
        <w:ind w:left="2160" w:hanging="1440"/>
        <w:rPr>
          <w:sz w:val="20"/>
          <w:szCs w:val="20"/>
        </w:rPr>
      </w:pPr>
      <w:r>
        <w:rPr>
          <w:sz w:val="20"/>
          <w:szCs w:val="20"/>
        </w:rPr>
        <w:t xml:space="preserve"> </w:t>
      </w:r>
    </w:p>
    <w:p w:rsidR="007B0376" w:rsidRDefault="007B0376" w:rsidP="007B0376">
      <w:pPr>
        <w:pStyle w:val="Default"/>
        <w:ind w:left="2160"/>
        <w:rPr>
          <w:color w:val="auto"/>
          <w:sz w:val="23"/>
          <w:szCs w:val="23"/>
        </w:rPr>
      </w:pPr>
      <w:r>
        <w:rPr>
          <w:color w:val="auto"/>
          <w:sz w:val="23"/>
          <w:szCs w:val="23"/>
        </w:rPr>
        <w:t xml:space="preserve">The document is placed on the Department of Education’s </w:t>
      </w:r>
      <w:r w:rsidR="00B875FC">
        <w:rPr>
          <w:color w:val="auto"/>
          <w:sz w:val="23"/>
          <w:szCs w:val="23"/>
        </w:rPr>
        <w:t>web</w:t>
      </w:r>
      <w:r>
        <w:rPr>
          <w:color w:val="auto"/>
          <w:sz w:val="23"/>
          <w:szCs w:val="23"/>
        </w:rPr>
        <w:t xml:space="preserve">site for review, and public hearings are held as prescribed by the Board of Education. </w:t>
      </w:r>
    </w:p>
    <w:p w:rsidR="007B0376" w:rsidRDefault="007B0376" w:rsidP="007B0376">
      <w:pPr>
        <w:pStyle w:val="Default"/>
        <w:ind w:left="720" w:firstLine="720"/>
        <w:rPr>
          <w:color w:val="auto"/>
          <w:sz w:val="23"/>
          <w:szCs w:val="23"/>
        </w:rPr>
      </w:pPr>
    </w:p>
    <w:p w:rsidR="00854BF0" w:rsidRPr="00854BF0" w:rsidRDefault="00D40962" w:rsidP="00854BF0">
      <w:pPr>
        <w:pStyle w:val="Default"/>
        <w:ind w:left="2160" w:hanging="2160"/>
        <w:rPr>
          <w:color w:val="auto"/>
          <w:sz w:val="23"/>
          <w:szCs w:val="23"/>
        </w:rPr>
      </w:pPr>
      <w:r>
        <w:rPr>
          <w:b/>
          <w:bCs/>
          <w:color w:val="auto"/>
          <w:sz w:val="23"/>
          <w:szCs w:val="23"/>
        </w:rPr>
        <w:t>January</w:t>
      </w:r>
      <w:r w:rsidR="007B0376">
        <w:rPr>
          <w:b/>
          <w:bCs/>
          <w:color w:val="auto"/>
          <w:sz w:val="23"/>
          <w:szCs w:val="23"/>
        </w:rPr>
        <w:t xml:space="preserve"> 20</w:t>
      </w:r>
      <w:r w:rsidR="00A70814">
        <w:rPr>
          <w:b/>
          <w:bCs/>
          <w:color w:val="auto"/>
          <w:sz w:val="23"/>
          <w:szCs w:val="23"/>
        </w:rPr>
        <w:t>20</w:t>
      </w:r>
      <w:r w:rsidR="007B0376">
        <w:rPr>
          <w:b/>
          <w:bCs/>
          <w:color w:val="auto"/>
          <w:sz w:val="23"/>
          <w:szCs w:val="23"/>
        </w:rPr>
        <w:tab/>
      </w:r>
      <w:r w:rsidR="007B0376">
        <w:rPr>
          <w:color w:val="auto"/>
          <w:sz w:val="23"/>
          <w:szCs w:val="23"/>
        </w:rPr>
        <w:t xml:space="preserve">The Superintendent of Public Instruction presents the proposed </w:t>
      </w:r>
      <w:r w:rsidR="007B0376" w:rsidRPr="009E3FCF">
        <w:rPr>
          <w:color w:val="auto"/>
          <w:sz w:val="23"/>
          <w:szCs w:val="23"/>
        </w:rPr>
        <w:t>Health</w:t>
      </w:r>
      <w:r w:rsidR="007B0376" w:rsidRPr="007C2612">
        <w:rPr>
          <w:i/>
          <w:color w:val="auto"/>
          <w:sz w:val="23"/>
          <w:szCs w:val="23"/>
        </w:rPr>
        <w:t xml:space="preserve"> </w:t>
      </w:r>
      <w:r w:rsidR="007B0376" w:rsidRPr="009E3FCF">
        <w:rPr>
          <w:color w:val="auto"/>
          <w:sz w:val="23"/>
          <w:szCs w:val="23"/>
        </w:rPr>
        <w:t>Education</w:t>
      </w:r>
      <w:r w:rsidR="007B0376" w:rsidRPr="009E3FCF">
        <w:rPr>
          <w:iCs/>
          <w:color w:val="auto"/>
          <w:sz w:val="23"/>
          <w:szCs w:val="23"/>
        </w:rPr>
        <w:t xml:space="preserve"> Standards of Learning</w:t>
      </w:r>
      <w:r w:rsidR="007B0376">
        <w:rPr>
          <w:i/>
          <w:iCs/>
          <w:color w:val="auto"/>
          <w:sz w:val="23"/>
          <w:szCs w:val="23"/>
        </w:rPr>
        <w:t xml:space="preserve"> </w:t>
      </w:r>
      <w:r w:rsidR="007B0376">
        <w:rPr>
          <w:color w:val="auto"/>
          <w:sz w:val="23"/>
          <w:szCs w:val="23"/>
        </w:rPr>
        <w:t xml:space="preserve">to the Board of Education for final review and adoption. The final document is posted on the Department of Education’s </w:t>
      </w:r>
      <w:r w:rsidR="00A367D8">
        <w:rPr>
          <w:color w:val="auto"/>
          <w:sz w:val="23"/>
          <w:szCs w:val="23"/>
        </w:rPr>
        <w:t>web</w:t>
      </w:r>
      <w:r w:rsidR="007B0376">
        <w:rPr>
          <w:color w:val="auto"/>
          <w:sz w:val="23"/>
          <w:szCs w:val="23"/>
        </w:rPr>
        <w:t>site.</w:t>
      </w:r>
    </w:p>
    <w:p w:rsidR="007B0376" w:rsidRPr="0020239B" w:rsidRDefault="007B0376" w:rsidP="007B0376"/>
    <w:p w:rsidR="004174A2" w:rsidRDefault="004174A2"/>
    <w:sectPr w:rsidR="004174A2" w:rsidSect="00BC20D1">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AB9" w:rsidRDefault="00263AB9">
      <w:pPr>
        <w:spacing w:after="0" w:line="240" w:lineRule="auto"/>
      </w:pPr>
      <w:r>
        <w:separator/>
      </w:r>
    </w:p>
  </w:endnote>
  <w:endnote w:type="continuationSeparator" w:id="0">
    <w:p w:rsidR="00263AB9" w:rsidRDefault="00263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864540"/>
      <w:docPartObj>
        <w:docPartGallery w:val="Page Numbers (Bottom of Page)"/>
        <w:docPartUnique/>
      </w:docPartObj>
    </w:sdtPr>
    <w:sdtEndPr>
      <w:rPr>
        <w:noProof/>
      </w:rPr>
    </w:sdtEndPr>
    <w:sdtContent>
      <w:p w:rsidR="00BC20D1" w:rsidRDefault="00BC20D1">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0F751F">
          <w:rPr>
            <w:rFonts w:cs="Times New Roman"/>
            <w:noProof/>
          </w:rPr>
          <w:t>2</w:t>
        </w:r>
        <w:r w:rsidRPr="000E009D">
          <w:rPr>
            <w:rFonts w:cs="Times New Roman"/>
            <w:noProof/>
          </w:rPr>
          <w:fldChar w:fldCharType="end"/>
        </w:r>
      </w:p>
    </w:sdtContent>
  </w:sdt>
  <w:p w:rsidR="00BC20D1" w:rsidRDefault="00BC2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AB9" w:rsidRDefault="00263AB9">
      <w:pPr>
        <w:spacing w:after="0" w:line="240" w:lineRule="auto"/>
      </w:pPr>
      <w:r>
        <w:separator/>
      </w:r>
    </w:p>
  </w:footnote>
  <w:footnote w:type="continuationSeparator" w:id="0">
    <w:p w:rsidR="00263AB9" w:rsidRDefault="00263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D1" w:rsidRDefault="00BC20D1">
    <w:pPr>
      <w:pStyle w:val="Header"/>
    </w:pPr>
    <w:r>
      <w:tab/>
    </w:r>
    <w:r>
      <w:tab/>
      <w:t xml:space="preserve">Attachment A to Supt’s </w:t>
    </w:r>
    <w:r w:rsidR="00592B9A">
      <w:t>Memo #</w:t>
    </w:r>
    <w:r w:rsidR="006C0A25">
      <w:t>109-19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9256F"/>
    <w:multiLevelType w:val="hybridMultilevel"/>
    <w:tmpl w:val="A050AD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376"/>
    <w:rsid w:val="000F751F"/>
    <w:rsid w:val="00151C9B"/>
    <w:rsid w:val="00182776"/>
    <w:rsid w:val="002636EA"/>
    <w:rsid w:val="00263AB9"/>
    <w:rsid w:val="004174A2"/>
    <w:rsid w:val="00423D59"/>
    <w:rsid w:val="00496B80"/>
    <w:rsid w:val="00592B9A"/>
    <w:rsid w:val="006C0A25"/>
    <w:rsid w:val="007B0376"/>
    <w:rsid w:val="00803EEA"/>
    <w:rsid w:val="00854BF0"/>
    <w:rsid w:val="009E3FCF"/>
    <w:rsid w:val="009E481A"/>
    <w:rsid w:val="00A367D8"/>
    <w:rsid w:val="00A70814"/>
    <w:rsid w:val="00A97973"/>
    <w:rsid w:val="00AC4328"/>
    <w:rsid w:val="00B875FC"/>
    <w:rsid w:val="00BC20D1"/>
    <w:rsid w:val="00BD6001"/>
    <w:rsid w:val="00D40962"/>
    <w:rsid w:val="00DE3C5D"/>
    <w:rsid w:val="00F3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CC27A-75FC-4498-9476-38E26AF2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376"/>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7B0376"/>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B0376"/>
    <w:pPr>
      <w:keepNext/>
      <w:keepLines/>
      <w:spacing w:before="200" w:after="240"/>
      <w:outlineLvl w:val="1"/>
    </w:pPr>
    <w:rPr>
      <w:rFonts w:eastAsiaTheme="majorEastAsia"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376"/>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7B0376"/>
    <w:rPr>
      <w:rFonts w:ascii="Times New Roman" w:eastAsiaTheme="majorEastAsia" w:hAnsi="Times New Roman" w:cs="Times New Roman"/>
      <w:b/>
      <w:bCs/>
      <w:sz w:val="24"/>
      <w:szCs w:val="24"/>
    </w:rPr>
  </w:style>
  <w:style w:type="paragraph" w:styleId="Footer">
    <w:name w:val="footer"/>
    <w:basedOn w:val="Normal"/>
    <w:link w:val="FooterChar"/>
    <w:uiPriority w:val="99"/>
    <w:unhideWhenUsed/>
    <w:rsid w:val="007B0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376"/>
    <w:rPr>
      <w:rFonts w:ascii="Times New Roman" w:hAnsi="Times New Roman"/>
      <w:sz w:val="24"/>
    </w:rPr>
  </w:style>
  <w:style w:type="paragraph" w:customStyle="1" w:styleId="Default">
    <w:name w:val="Default"/>
    <w:rsid w:val="007B037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E3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C5D"/>
    <w:rPr>
      <w:rFonts w:ascii="Times New Roman" w:hAnsi="Times New Roman"/>
      <w:sz w:val="24"/>
    </w:rPr>
  </w:style>
  <w:style w:type="paragraph" w:styleId="BalloonText">
    <w:name w:val="Balloon Text"/>
    <w:basedOn w:val="Normal"/>
    <w:link w:val="BalloonTextChar"/>
    <w:uiPriority w:val="99"/>
    <w:semiHidden/>
    <w:unhideWhenUsed/>
    <w:rsid w:val="00BD6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0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Wigand, Vanessa (DOE)</dc:creator>
  <cp:lastModifiedBy>Jennings, Laura (DOE)</cp:lastModifiedBy>
  <cp:revision>2</cp:revision>
  <cp:lastPrinted>2019-04-26T18:18:00Z</cp:lastPrinted>
  <dcterms:created xsi:type="dcterms:W3CDTF">2019-05-02T13:32:00Z</dcterms:created>
  <dcterms:modified xsi:type="dcterms:W3CDTF">2019-05-02T13:32:00Z</dcterms:modified>
</cp:coreProperties>
</file>