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050F5">
        <w:rPr>
          <w:szCs w:val="24"/>
        </w:rPr>
        <w:t>March 22,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proofErr w:type="gramStart"/>
      <w:r w:rsidR="00414707" w:rsidRPr="002F2AF8">
        <w:rPr>
          <w:color w:val="000000"/>
          <w:szCs w:val="24"/>
        </w:rPr>
        <w:t>Ed.D</w:t>
      </w:r>
      <w:proofErr w:type="spellEnd"/>
      <w:r w:rsidR="00414707" w:rsidRPr="002F2AF8">
        <w:rPr>
          <w:color w:val="000000"/>
          <w:szCs w:val="24"/>
        </w:rPr>
        <w:t>.,</w:t>
      </w:r>
      <w:proofErr w:type="gramEnd"/>
      <w:r w:rsidR="00414707" w:rsidRPr="002F2AF8">
        <w:rPr>
          <w:color w:val="000000"/>
          <w:szCs w:val="24"/>
        </w:rPr>
        <w:t> </w:t>
      </w:r>
      <w:r w:rsidRPr="002F2AF8">
        <w:rPr>
          <w:szCs w:val="24"/>
        </w:rPr>
        <w:t>Superintendent of Public Instruction</w:t>
      </w:r>
    </w:p>
    <w:p w:rsidR="00167950" w:rsidRPr="002F2AF8" w:rsidRDefault="00167950" w:rsidP="00C050F5">
      <w:pPr>
        <w:pStyle w:val="Heading2"/>
        <w:tabs>
          <w:tab w:val="left" w:pos="1800"/>
        </w:tabs>
        <w:ind w:left="1800" w:hanging="1800"/>
        <w:rPr>
          <w:szCs w:val="24"/>
        </w:rPr>
      </w:pPr>
      <w:r w:rsidRPr="002F2AF8">
        <w:rPr>
          <w:szCs w:val="24"/>
        </w:rPr>
        <w:t xml:space="preserve">SUBJECT: </w:t>
      </w:r>
      <w:r w:rsidR="00D95780" w:rsidRPr="002F2AF8">
        <w:rPr>
          <w:szCs w:val="24"/>
        </w:rPr>
        <w:tab/>
      </w:r>
      <w:r w:rsidR="00C050F5" w:rsidRPr="00C050F5">
        <w:rPr>
          <w:szCs w:val="24"/>
        </w:rPr>
        <w:t>Review of the K-12 Fine Arts Standards of Learning: Seeking Input from the School Community</w:t>
      </w:r>
    </w:p>
    <w:p w:rsidR="00C050F5" w:rsidRPr="00C050F5" w:rsidRDefault="00111DF5" w:rsidP="00C050F5">
      <w:pPr>
        <w:rPr>
          <w:color w:val="000000"/>
          <w:szCs w:val="24"/>
        </w:rPr>
      </w:pPr>
      <w:r>
        <w:rPr>
          <w:color w:val="000000"/>
          <w:szCs w:val="24"/>
        </w:rPr>
        <w:t>At the March 21, 2019</w:t>
      </w:r>
      <w:r w:rsidR="00C050F5" w:rsidRPr="00C050F5">
        <w:rPr>
          <w:color w:val="000000"/>
          <w:szCs w:val="24"/>
        </w:rPr>
        <w:t xml:space="preserve"> Board of Education meeting</w:t>
      </w:r>
      <w:r>
        <w:rPr>
          <w:color w:val="000000"/>
          <w:szCs w:val="24"/>
        </w:rPr>
        <w:t>,</w:t>
      </w:r>
      <w:r w:rsidR="00C050F5" w:rsidRPr="00C050F5">
        <w:rPr>
          <w:color w:val="000000"/>
          <w:szCs w:val="24"/>
        </w:rPr>
        <w:t xml:space="preserve"> the Department of Education</w:t>
      </w:r>
      <w:r w:rsidR="00B31288">
        <w:rPr>
          <w:color w:val="000000"/>
          <w:szCs w:val="24"/>
        </w:rPr>
        <w:t xml:space="preserve"> (VDOE)</w:t>
      </w:r>
      <w:r w:rsidR="00C050F5" w:rsidRPr="00C050F5">
        <w:rPr>
          <w:color w:val="000000"/>
          <w:szCs w:val="24"/>
        </w:rPr>
        <w:t xml:space="preserve"> </w:t>
      </w:r>
      <w:proofErr w:type="gramStart"/>
      <w:r w:rsidR="00C050F5" w:rsidRPr="00C050F5">
        <w:rPr>
          <w:color w:val="000000"/>
          <w:szCs w:val="24"/>
        </w:rPr>
        <w:t>was authorized</w:t>
      </w:r>
      <w:proofErr w:type="gramEnd"/>
      <w:r w:rsidR="00C050F5" w:rsidRPr="00C050F5">
        <w:rPr>
          <w:color w:val="000000"/>
          <w:szCs w:val="24"/>
        </w:rPr>
        <w:t xml:space="preserve"> to proceed with the K-12 Fine Arts Standards of Learning review process.  It is anticipated that the review</w:t>
      </w:r>
      <w:r w:rsidR="00C050F5">
        <w:rPr>
          <w:color w:val="000000"/>
          <w:szCs w:val="24"/>
        </w:rPr>
        <w:t xml:space="preserve"> will be completed by June 2020.</w:t>
      </w:r>
    </w:p>
    <w:p w:rsidR="00C050F5" w:rsidRPr="00C050F5" w:rsidRDefault="00C050F5" w:rsidP="00C050F5">
      <w:pPr>
        <w:rPr>
          <w:color w:val="000000"/>
          <w:szCs w:val="24"/>
        </w:rPr>
      </w:pPr>
      <w:r w:rsidRPr="00C050F5">
        <w:rPr>
          <w:color w:val="000000"/>
          <w:szCs w:val="24"/>
        </w:rPr>
        <w:t xml:space="preserve">An important part of this review process for the </w:t>
      </w:r>
      <w:r w:rsidRPr="00C050F5">
        <w:rPr>
          <w:i/>
          <w:color w:val="000000"/>
          <w:szCs w:val="24"/>
        </w:rPr>
        <w:t>Fine Arts Standards of Learning</w:t>
      </w:r>
      <w:r w:rsidRPr="00C050F5">
        <w:rPr>
          <w:color w:val="000000"/>
          <w:szCs w:val="24"/>
        </w:rPr>
        <w:t xml:space="preserve"> is the solicitation of comments from classroom teachers, administrators, curriculum supervisors, fine arts educators, and others who have worked with the current standards. Please inform personnel in your school division that an email address provided for the submission of public comments regarding the current standards are located on the </w:t>
      </w:r>
      <w:hyperlink r:id="rId10" w:history="1">
        <w:r w:rsidR="008B01AB">
          <w:rPr>
            <w:rStyle w:val="Hyperlink"/>
            <w:szCs w:val="24"/>
          </w:rPr>
          <w:t>Virginia Department of Education Fine Arts Instruction webpage</w:t>
        </w:r>
      </w:hyperlink>
      <w:r>
        <w:rPr>
          <w:color w:val="000000"/>
          <w:szCs w:val="24"/>
        </w:rPr>
        <w:t xml:space="preserve">. </w:t>
      </w:r>
      <w:r w:rsidRPr="00C050F5">
        <w:rPr>
          <w:color w:val="000000"/>
          <w:szCs w:val="24"/>
        </w:rPr>
        <w:t xml:space="preserve"> </w:t>
      </w:r>
      <w:r w:rsidR="00AA4509">
        <w:rPr>
          <w:color w:val="000000"/>
          <w:szCs w:val="24"/>
        </w:rPr>
        <w:t>Public c</w:t>
      </w:r>
      <w:r w:rsidRPr="00C050F5">
        <w:rPr>
          <w:color w:val="000000"/>
          <w:szCs w:val="24"/>
        </w:rPr>
        <w:t xml:space="preserve">omments will be received </w:t>
      </w:r>
      <w:r w:rsidR="00A85506">
        <w:rPr>
          <w:color w:val="000000"/>
          <w:szCs w:val="24"/>
        </w:rPr>
        <w:t xml:space="preserve">for </w:t>
      </w:r>
      <w:hyperlink r:id="rId11" w:tgtFrame="_blank" w:history="1">
        <w:r w:rsidR="00A85506">
          <w:rPr>
            <w:rStyle w:val="Hyperlink"/>
            <w:szCs w:val="24"/>
          </w:rPr>
          <w:t>Visual Arts</w:t>
        </w:r>
      </w:hyperlink>
      <w:r w:rsidR="00A85506">
        <w:rPr>
          <w:color w:val="000000"/>
          <w:szCs w:val="24"/>
        </w:rPr>
        <w:t xml:space="preserve">, </w:t>
      </w:r>
      <w:hyperlink r:id="rId12" w:tgtFrame="_blank" w:history="1">
        <w:r w:rsidR="00A85506">
          <w:rPr>
            <w:rStyle w:val="Hyperlink"/>
            <w:szCs w:val="24"/>
          </w:rPr>
          <w:t>Music</w:t>
        </w:r>
      </w:hyperlink>
      <w:r w:rsidR="00A85506">
        <w:rPr>
          <w:color w:val="000000"/>
          <w:szCs w:val="24"/>
        </w:rPr>
        <w:t xml:space="preserve">, </w:t>
      </w:r>
      <w:hyperlink r:id="rId13" w:tgtFrame="_blank" w:history="1">
        <w:r w:rsidR="00A85506">
          <w:rPr>
            <w:rStyle w:val="Hyperlink"/>
            <w:szCs w:val="24"/>
          </w:rPr>
          <w:t>Theatre Arts</w:t>
        </w:r>
      </w:hyperlink>
      <w:r w:rsidR="00A85506" w:rsidRPr="00A85506">
        <w:rPr>
          <w:color w:val="000000"/>
          <w:szCs w:val="24"/>
        </w:rPr>
        <w:t> </w:t>
      </w:r>
      <w:r w:rsidR="00A85506">
        <w:rPr>
          <w:color w:val="000000"/>
          <w:szCs w:val="24"/>
        </w:rPr>
        <w:t xml:space="preserve">, and </w:t>
      </w:r>
      <w:hyperlink r:id="rId14" w:tgtFrame="_blank" w:history="1">
        <w:r w:rsidR="00A85506">
          <w:rPr>
            <w:rStyle w:val="Hyperlink"/>
            <w:szCs w:val="24"/>
          </w:rPr>
          <w:t>Dance Arts</w:t>
        </w:r>
      </w:hyperlink>
      <w:r w:rsidR="00A85506">
        <w:rPr>
          <w:color w:val="000000"/>
          <w:szCs w:val="24"/>
        </w:rPr>
        <w:t xml:space="preserve"> from </w:t>
      </w:r>
      <w:r w:rsidRPr="00C050F5">
        <w:rPr>
          <w:color w:val="000000"/>
          <w:szCs w:val="24"/>
        </w:rPr>
        <w:t>March 22, 2019 to April 30, 2019.</w:t>
      </w:r>
      <w:r w:rsidR="008B01AB">
        <w:rPr>
          <w:color w:val="000000"/>
          <w:szCs w:val="24"/>
        </w:rPr>
        <w:t xml:space="preserve"> </w:t>
      </w:r>
    </w:p>
    <w:p w:rsidR="003644C4" w:rsidRDefault="00C050F5" w:rsidP="003644C4">
      <w:pPr>
        <w:rPr>
          <w:color w:val="000000"/>
          <w:szCs w:val="24"/>
        </w:rPr>
      </w:pPr>
      <w:r w:rsidRPr="00C050F5">
        <w:rPr>
          <w:color w:val="000000"/>
          <w:szCs w:val="24"/>
        </w:rPr>
        <w:t xml:space="preserve">The </w:t>
      </w:r>
      <w:r w:rsidR="00B31288">
        <w:rPr>
          <w:color w:val="000000"/>
          <w:szCs w:val="24"/>
        </w:rPr>
        <w:t>VDOE</w:t>
      </w:r>
      <w:r w:rsidRPr="00C050F5">
        <w:rPr>
          <w:color w:val="000000"/>
          <w:szCs w:val="24"/>
        </w:rPr>
        <w:t xml:space="preserve"> is also seeking nominations for individuals who are qualified and available to serve on the Fine Arts Standards of Learning Review Team.  The team will reflect four committees that will each be charged with the review of one of the four fine arts disciplines: Dance Arts, Music, Theatre Arts, or Visual Arts.  Nominees should be teachers, principals, administrators, curriculum specialists, or other educators who have knowledge of the content areas.</w:t>
      </w:r>
      <w:r w:rsidR="003644C4">
        <w:rPr>
          <w:color w:val="000000"/>
          <w:szCs w:val="24"/>
        </w:rPr>
        <w:t xml:space="preserve"> </w:t>
      </w:r>
    </w:p>
    <w:p w:rsidR="004D2D17" w:rsidRDefault="00C050F5" w:rsidP="004D2D17">
      <w:pPr>
        <w:rPr>
          <w:color w:val="000000"/>
          <w:szCs w:val="24"/>
        </w:rPr>
      </w:pPr>
      <w:r w:rsidRPr="00C050F5">
        <w:rPr>
          <w:color w:val="000000"/>
          <w:szCs w:val="24"/>
        </w:rPr>
        <w:t>Selected team members will be assigned to a specific fine arts committee and asked to review information related to their content area prior to convening for a four</w:t>
      </w:r>
      <w:r w:rsidR="00B072AA">
        <w:rPr>
          <w:color w:val="000000"/>
          <w:szCs w:val="24"/>
        </w:rPr>
        <w:t>-</w:t>
      </w:r>
      <w:r w:rsidRPr="00C050F5">
        <w:rPr>
          <w:color w:val="000000"/>
          <w:szCs w:val="24"/>
        </w:rPr>
        <w:t>day review workshop summer</w:t>
      </w:r>
      <w:r w:rsidR="00637AD5">
        <w:rPr>
          <w:color w:val="000000"/>
          <w:szCs w:val="24"/>
        </w:rPr>
        <w:t xml:space="preserve"> of</w:t>
      </w:r>
      <w:r w:rsidRPr="00C050F5">
        <w:rPr>
          <w:color w:val="000000"/>
          <w:szCs w:val="24"/>
        </w:rPr>
        <w:t xml:space="preserve"> 2019.  Committee meetings will be held at the Embassy Suites, Williamsburg</w:t>
      </w:r>
      <w:r>
        <w:rPr>
          <w:color w:val="000000"/>
          <w:szCs w:val="24"/>
        </w:rPr>
        <w:t>, VA</w:t>
      </w:r>
      <w:r w:rsidRPr="00C050F5">
        <w:rPr>
          <w:color w:val="000000"/>
          <w:szCs w:val="24"/>
        </w:rPr>
        <w:t xml:space="preserve"> during the following dates:</w:t>
      </w:r>
      <w:r w:rsidR="004D2D17">
        <w:rPr>
          <w:color w:val="000000"/>
          <w:szCs w:val="24"/>
        </w:rPr>
        <w:t xml:space="preserve"> </w:t>
      </w:r>
    </w:p>
    <w:p w:rsidR="003644C4" w:rsidRDefault="003644C4" w:rsidP="004D2D17">
      <w:pPr>
        <w:rPr>
          <w:color w:val="000000"/>
          <w:szCs w:val="24"/>
        </w:rPr>
      </w:pPr>
      <w:r>
        <w:rPr>
          <w:color w:val="000000"/>
          <w:szCs w:val="24"/>
        </w:rPr>
        <w:t>Visual Arts</w:t>
      </w:r>
      <w:r>
        <w:rPr>
          <w:color w:val="000000"/>
          <w:szCs w:val="24"/>
        </w:rPr>
        <w:tab/>
      </w:r>
      <w:r>
        <w:rPr>
          <w:color w:val="000000"/>
          <w:szCs w:val="24"/>
        </w:rPr>
        <w:tab/>
      </w:r>
      <w:r>
        <w:rPr>
          <w:color w:val="000000"/>
          <w:szCs w:val="24"/>
        </w:rPr>
        <w:tab/>
        <w:t>July 8-11, 2019</w:t>
      </w:r>
      <w:r>
        <w:rPr>
          <w:color w:val="000000"/>
          <w:szCs w:val="24"/>
        </w:rPr>
        <w:br/>
        <w:t>Dance Arts and Theatre Arts</w:t>
      </w:r>
      <w:r>
        <w:rPr>
          <w:color w:val="000000"/>
          <w:szCs w:val="24"/>
        </w:rPr>
        <w:tab/>
        <w:t>July 15-18, 2019</w:t>
      </w:r>
      <w:r>
        <w:rPr>
          <w:color w:val="000000"/>
          <w:szCs w:val="24"/>
        </w:rPr>
        <w:br/>
      </w:r>
      <w:r w:rsidR="009F19C6">
        <w:rPr>
          <w:color w:val="000000"/>
          <w:szCs w:val="24"/>
        </w:rPr>
        <w:t>Music</w:t>
      </w:r>
      <w:r>
        <w:rPr>
          <w:color w:val="000000"/>
          <w:szCs w:val="24"/>
        </w:rPr>
        <w:t xml:space="preserve"> Arts</w:t>
      </w:r>
      <w:r>
        <w:rPr>
          <w:color w:val="000000"/>
          <w:szCs w:val="24"/>
        </w:rPr>
        <w:tab/>
      </w:r>
      <w:r>
        <w:rPr>
          <w:color w:val="000000"/>
          <w:szCs w:val="24"/>
        </w:rPr>
        <w:tab/>
      </w:r>
      <w:r>
        <w:rPr>
          <w:color w:val="000000"/>
          <w:szCs w:val="24"/>
        </w:rPr>
        <w:tab/>
        <w:t>July 22-25, 2019</w:t>
      </w:r>
    </w:p>
    <w:p w:rsidR="00C050F5" w:rsidRPr="00C050F5" w:rsidRDefault="00C050F5" w:rsidP="00C050F5">
      <w:pPr>
        <w:rPr>
          <w:color w:val="000000"/>
          <w:szCs w:val="24"/>
        </w:rPr>
      </w:pPr>
      <w:r w:rsidRPr="00C050F5">
        <w:rPr>
          <w:color w:val="000000"/>
          <w:szCs w:val="24"/>
        </w:rPr>
        <w:lastRenderedPageBreak/>
        <w:t>Committee members who are not under contract or who take personal leave with a school division will receive an incentive for their participation, and all committee members may receive recertification points, pending the approval of their school division.  The Department of Education will cover expenses for mileage, meals, and lodging related to the review process following approved state guidelines.</w:t>
      </w:r>
    </w:p>
    <w:p w:rsidR="005E1044" w:rsidRDefault="00B31288" w:rsidP="00C050F5">
      <w:pPr>
        <w:rPr>
          <w:color w:val="000000"/>
          <w:szCs w:val="24"/>
        </w:rPr>
      </w:pPr>
      <w:r>
        <w:rPr>
          <w:color w:val="000000"/>
          <w:szCs w:val="24"/>
        </w:rPr>
        <w:t>I</w:t>
      </w:r>
      <w:r w:rsidR="00C050F5" w:rsidRPr="00C050F5">
        <w:rPr>
          <w:color w:val="000000"/>
          <w:szCs w:val="24"/>
        </w:rPr>
        <w:t>ndividuals who wish to serve on one of the committees of the Fine Arts Standards of Learning Review Team must sub</w:t>
      </w:r>
      <w:r w:rsidR="009B6753">
        <w:rPr>
          <w:color w:val="000000"/>
          <w:szCs w:val="24"/>
        </w:rPr>
        <w:t>mit an application through the w</w:t>
      </w:r>
      <w:r w:rsidR="00C050F5" w:rsidRPr="00C050F5">
        <w:rPr>
          <w:color w:val="000000"/>
          <w:szCs w:val="24"/>
        </w:rPr>
        <w:t>eb-based process,</w:t>
      </w:r>
      <w:r w:rsidR="005E1044" w:rsidRPr="005E1044">
        <w:t xml:space="preserve"> </w:t>
      </w:r>
      <w:hyperlink r:id="rId15" w:history="1">
        <w:r w:rsidR="009B6753">
          <w:rPr>
            <w:rStyle w:val="Hyperlink"/>
            <w:rFonts w:eastAsia="Times New Roman"/>
          </w:rPr>
          <w:t>Instruction Committee Application Processing Syste</w:t>
        </w:r>
        <w:bookmarkStart w:id="0" w:name="_GoBack"/>
        <w:bookmarkEnd w:id="0"/>
        <w:r w:rsidR="009B6753">
          <w:rPr>
            <w:rStyle w:val="Hyperlink"/>
            <w:rFonts w:eastAsia="Times New Roman"/>
          </w:rPr>
          <w:t>m</w:t>
        </w:r>
        <w:r w:rsidR="009B6753">
          <w:rPr>
            <w:rStyle w:val="Hyperlink"/>
            <w:rFonts w:eastAsia="Times New Roman"/>
          </w:rPr>
          <w:t xml:space="preserve"> (ICAPS)</w:t>
        </w:r>
      </w:hyperlink>
      <w:r w:rsidR="009B6753">
        <w:rPr>
          <w:rStyle w:val="Hyperlink"/>
          <w:rFonts w:eastAsia="Times New Roman"/>
          <w:u w:val="none"/>
        </w:rPr>
        <w:t>.</w:t>
      </w:r>
      <w:r w:rsidR="00865210">
        <w:rPr>
          <w:rStyle w:val="Hyperlink"/>
          <w:rFonts w:eastAsia="Times New Roman"/>
          <w:u w:val="none"/>
        </w:rPr>
        <w:t xml:space="preserve"> </w:t>
      </w:r>
      <w:proofErr w:type="gramStart"/>
      <w:r w:rsidR="00C050F5" w:rsidRPr="00C050F5">
        <w:rPr>
          <w:color w:val="000000"/>
          <w:szCs w:val="24"/>
        </w:rPr>
        <w:t>Applicants must apply for a specific commit</w:t>
      </w:r>
      <w:r w:rsidR="00696DA6">
        <w:rPr>
          <w:color w:val="000000"/>
          <w:szCs w:val="24"/>
        </w:rPr>
        <w:t xml:space="preserve">tee and grade level:  Dance Arts </w:t>
      </w:r>
      <w:r w:rsidR="00C050F5" w:rsidRPr="00C050F5">
        <w:rPr>
          <w:color w:val="000000"/>
          <w:szCs w:val="24"/>
        </w:rPr>
        <w:t>6-12, Music K-5, General Music 6-12, Vocal Music 6-12, Instrumental Music 6-12, Theatre Arts 6-12, Visual Arts K-5, Visual Arts 6-8, or Visual Arts 9-12.</w:t>
      </w:r>
      <w:proofErr w:type="gramEnd"/>
      <w:r w:rsidR="00C050F5" w:rsidRPr="00C050F5">
        <w:rPr>
          <w:color w:val="000000"/>
          <w:szCs w:val="24"/>
        </w:rPr>
        <w:t xml:space="preserve">  The application will require a professional reference and division approval.  </w:t>
      </w:r>
    </w:p>
    <w:p w:rsidR="00C050F5" w:rsidRPr="00C050F5" w:rsidRDefault="00C050F5" w:rsidP="00C050F5">
      <w:pPr>
        <w:rPr>
          <w:color w:val="000000"/>
          <w:szCs w:val="24"/>
        </w:rPr>
      </w:pPr>
      <w:r w:rsidRPr="00C050F5">
        <w:rPr>
          <w:color w:val="000000"/>
          <w:szCs w:val="24"/>
        </w:rPr>
        <w:t>Completed applications are due to the Virginia Department of Education through the ICAPS process by April 30, 2019.  Committee members will be notified by May 17, 2019. Committee members will be selected based on expert</w:t>
      </w:r>
      <w:r w:rsidR="00696DA6">
        <w:rPr>
          <w:color w:val="000000"/>
          <w:szCs w:val="24"/>
        </w:rPr>
        <w:t>ise and experience in dance</w:t>
      </w:r>
      <w:r w:rsidRPr="00C050F5">
        <w:rPr>
          <w:color w:val="000000"/>
          <w:szCs w:val="24"/>
        </w:rPr>
        <w:t>, music, theatre arts, or visual arts and balanced regional representation.</w:t>
      </w:r>
    </w:p>
    <w:p w:rsidR="00167950" w:rsidRPr="002F2AF8" w:rsidRDefault="00C050F5" w:rsidP="00C050F5">
      <w:pPr>
        <w:rPr>
          <w:color w:val="000000"/>
          <w:szCs w:val="24"/>
        </w:rPr>
      </w:pPr>
      <w:r w:rsidRPr="00C050F5">
        <w:rPr>
          <w:color w:val="000000"/>
          <w:szCs w:val="24"/>
        </w:rPr>
        <w:t xml:space="preserve">If you have questions about the K-12 Fine Arts Standards of Learning review, please contact Kelly A. Bisogno, Coordinator of Fine Arts, Office of Humanities, Division of Learning, by email at </w:t>
      </w:r>
      <w:hyperlink r:id="rId16" w:history="1">
        <w:r w:rsidR="00F543AF" w:rsidRPr="00B8575C">
          <w:rPr>
            <w:rStyle w:val="Hyperlink"/>
            <w:szCs w:val="24"/>
          </w:rPr>
          <w:t>kelly.bisogno@doe.virginia.gov</w:t>
        </w:r>
      </w:hyperlink>
      <w:r w:rsidRPr="00C050F5">
        <w:rPr>
          <w:color w:val="000000"/>
          <w:szCs w:val="24"/>
        </w:rPr>
        <w:t xml:space="preserve"> or by telephone at 804-225-2881.</w:t>
      </w:r>
    </w:p>
    <w:p w:rsidR="008C4A46" w:rsidRPr="002F2AF8" w:rsidRDefault="005E064F" w:rsidP="00167950">
      <w:pPr>
        <w:rPr>
          <w:color w:val="000000"/>
          <w:szCs w:val="24"/>
        </w:rPr>
      </w:pPr>
      <w:r w:rsidRPr="002F2AF8">
        <w:rPr>
          <w:rStyle w:val="PlaceholderText"/>
          <w:color w:val="auto"/>
          <w:szCs w:val="24"/>
        </w:rPr>
        <w:t>JFL/</w:t>
      </w:r>
      <w:r w:rsidR="00C050F5">
        <w:rPr>
          <w:color w:val="000000"/>
          <w:szCs w:val="24"/>
        </w:rPr>
        <w:t>KAB/</w:t>
      </w:r>
      <w:proofErr w:type="spellStart"/>
      <w:r w:rsidR="00C050F5">
        <w:rPr>
          <w:color w:val="000000"/>
          <w:szCs w:val="24"/>
        </w:rPr>
        <w:t>pk</w:t>
      </w:r>
      <w:proofErr w:type="spellEnd"/>
    </w:p>
    <w:sectPr w:rsidR="008C4A46" w:rsidRPr="002F2AF8" w:rsidSect="003644C4">
      <w:headerReference w:type="default" r:id="rId17"/>
      <w:pgSz w:w="12240" w:h="15840"/>
      <w:pgMar w:top="720" w:right="1440" w:bottom="17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36" w:rsidRDefault="00007E36" w:rsidP="00B25322">
      <w:pPr>
        <w:spacing w:after="0" w:line="240" w:lineRule="auto"/>
      </w:pPr>
      <w:r>
        <w:separator/>
      </w:r>
    </w:p>
  </w:endnote>
  <w:endnote w:type="continuationSeparator" w:id="0">
    <w:p w:rsidR="00007E36" w:rsidRDefault="00007E36"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36" w:rsidRDefault="00007E36" w:rsidP="00B25322">
      <w:pPr>
        <w:spacing w:after="0" w:line="240" w:lineRule="auto"/>
      </w:pPr>
      <w:r>
        <w:separator/>
      </w:r>
    </w:p>
  </w:footnote>
  <w:footnote w:type="continuationSeparator" w:id="0">
    <w:p w:rsidR="00007E36" w:rsidRDefault="00007E36" w:rsidP="00B2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95" w:rsidRPr="002F2AF8" w:rsidRDefault="00261895" w:rsidP="00261895">
    <w:pPr>
      <w:pStyle w:val="Heading1"/>
      <w:tabs>
        <w:tab w:val="left" w:pos="1440"/>
      </w:tabs>
      <w:rPr>
        <w:szCs w:val="24"/>
      </w:rPr>
    </w:pPr>
    <w:r w:rsidRPr="002F2AF8">
      <w:rPr>
        <w:szCs w:val="24"/>
      </w:rPr>
      <w:t>Superintendent’s Memo #</w:t>
    </w:r>
    <w:r w:rsidRPr="00261895">
      <w:rPr>
        <w:szCs w:val="24"/>
      </w:rPr>
      <w:t>063-19</w:t>
    </w:r>
  </w:p>
  <w:p w:rsidR="00261895" w:rsidRDefault="0026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proofState w:spelling="clean" w:grammar="clean"/>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7E36"/>
    <w:rsid w:val="000158CE"/>
    <w:rsid w:val="00062952"/>
    <w:rsid w:val="000E2D83"/>
    <w:rsid w:val="00111DF5"/>
    <w:rsid w:val="00167950"/>
    <w:rsid w:val="00223595"/>
    <w:rsid w:val="00227B1E"/>
    <w:rsid w:val="00261895"/>
    <w:rsid w:val="0027145D"/>
    <w:rsid w:val="002A6037"/>
    <w:rsid w:val="002A6350"/>
    <w:rsid w:val="002F2AF8"/>
    <w:rsid w:val="002F2DAF"/>
    <w:rsid w:val="0031177E"/>
    <w:rsid w:val="003238EA"/>
    <w:rsid w:val="00352ABC"/>
    <w:rsid w:val="003644C4"/>
    <w:rsid w:val="00406FF4"/>
    <w:rsid w:val="00414707"/>
    <w:rsid w:val="004D2D17"/>
    <w:rsid w:val="004F6547"/>
    <w:rsid w:val="00534A32"/>
    <w:rsid w:val="005840A5"/>
    <w:rsid w:val="005A7D71"/>
    <w:rsid w:val="005E064F"/>
    <w:rsid w:val="005E06EF"/>
    <w:rsid w:val="005E1044"/>
    <w:rsid w:val="00625A9B"/>
    <w:rsid w:val="00637AD5"/>
    <w:rsid w:val="00653DCC"/>
    <w:rsid w:val="00681662"/>
    <w:rsid w:val="00696DA6"/>
    <w:rsid w:val="006F488F"/>
    <w:rsid w:val="00726AE8"/>
    <w:rsid w:val="0073236D"/>
    <w:rsid w:val="00756255"/>
    <w:rsid w:val="00790904"/>
    <w:rsid w:val="00793593"/>
    <w:rsid w:val="007A73B4"/>
    <w:rsid w:val="007C0B3F"/>
    <w:rsid w:val="007C3E67"/>
    <w:rsid w:val="00851C0B"/>
    <w:rsid w:val="008631A7"/>
    <w:rsid w:val="00865210"/>
    <w:rsid w:val="008B01AB"/>
    <w:rsid w:val="008C4A46"/>
    <w:rsid w:val="00977AFA"/>
    <w:rsid w:val="009B51FA"/>
    <w:rsid w:val="009B6753"/>
    <w:rsid w:val="009C7253"/>
    <w:rsid w:val="009E38A6"/>
    <w:rsid w:val="009F19C6"/>
    <w:rsid w:val="00A26586"/>
    <w:rsid w:val="00A30BC9"/>
    <w:rsid w:val="00A3144F"/>
    <w:rsid w:val="00A65EE6"/>
    <w:rsid w:val="00A67B2F"/>
    <w:rsid w:val="00A81436"/>
    <w:rsid w:val="00A85506"/>
    <w:rsid w:val="00AA4509"/>
    <w:rsid w:val="00AE65FD"/>
    <w:rsid w:val="00B01E92"/>
    <w:rsid w:val="00B072AA"/>
    <w:rsid w:val="00B25322"/>
    <w:rsid w:val="00B31288"/>
    <w:rsid w:val="00BC1A9C"/>
    <w:rsid w:val="00BE00E6"/>
    <w:rsid w:val="00C050F5"/>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EE156E"/>
    <w:rsid w:val="00F41943"/>
    <w:rsid w:val="00F543AF"/>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5F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B31288"/>
    <w:rPr>
      <w:color w:val="800080" w:themeColor="followedHyperlink"/>
      <w:u w:val="single"/>
    </w:rPr>
  </w:style>
  <w:style w:type="table" w:styleId="TableGrid">
    <w:name w:val="Table Grid"/>
    <w:basedOn w:val="TableNormal"/>
    <w:uiPriority w:val="59"/>
    <w:rsid w:val="0036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711803">
      <w:bodyDiv w:val="1"/>
      <w:marLeft w:val="0"/>
      <w:marRight w:val="0"/>
      <w:marTop w:val="0"/>
      <w:marBottom w:val="0"/>
      <w:divBdr>
        <w:top w:val="none" w:sz="0" w:space="0" w:color="auto"/>
        <w:left w:val="none" w:sz="0" w:space="0" w:color="auto"/>
        <w:bottom w:val="none" w:sz="0" w:space="0" w:color="auto"/>
        <w:right w:val="none" w:sz="0" w:space="0" w:color="auto"/>
      </w:divBdr>
      <w:divsChild>
        <w:div w:id="671373161">
          <w:marLeft w:val="0"/>
          <w:marRight w:val="0"/>
          <w:marTop w:val="0"/>
          <w:marBottom w:val="0"/>
          <w:divBdr>
            <w:top w:val="none" w:sz="0" w:space="0" w:color="auto"/>
            <w:left w:val="none" w:sz="0" w:space="0" w:color="auto"/>
            <w:bottom w:val="none" w:sz="0" w:space="0" w:color="auto"/>
            <w:right w:val="none" w:sz="0" w:space="0" w:color="auto"/>
          </w:divBdr>
        </w:div>
        <w:div w:id="1894582588">
          <w:marLeft w:val="0"/>
          <w:marRight w:val="0"/>
          <w:marTop w:val="0"/>
          <w:marBottom w:val="0"/>
          <w:divBdr>
            <w:top w:val="none" w:sz="0" w:space="0" w:color="auto"/>
            <w:left w:val="none" w:sz="0" w:space="0" w:color="auto"/>
            <w:bottom w:val="none" w:sz="0" w:space="0" w:color="auto"/>
            <w:right w:val="none" w:sz="0" w:space="0" w:color="auto"/>
          </w:divBdr>
        </w:div>
        <w:div w:id="977954544">
          <w:marLeft w:val="0"/>
          <w:marRight w:val="0"/>
          <w:marTop w:val="0"/>
          <w:marBottom w:val="0"/>
          <w:divBdr>
            <w:top w:val="none" w:sz="0" w:space="0" w:color="auto"/>
            <w:left w:val="none" w:sz="0" w:space="0" w:color="auto"/>
            <w:bottom w:val="none" w:sz="0" w:space="0" w:color="auto"/>
            <w:right w:val="none" w:sz="0" w:space="0" w:color="auto"/>
          </w:divBdr>
        </w:div>
        <w:div w:id="87766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theatreSOL@doe.virgini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icSOL@doe.virgini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elly.bisogno@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ualartSOL@doe.virginia.gov" TargetMode="External"/><Relationship Id="rId5" Type="http://schemas.openxmlformats.org/officeDocument/2006/relationships/webSettings" Target="webSettings.xml"/><Relationship Id="rId15" Type="http://schemas.openxmlformats.org/officeDocument/2006/relationships/hyperlink" Target="http://www.doe.virginia.gov/instruction/instruction_committees/index.shtml" TargetMode="External"/><Relationship Id="rId10" Type="http://schemas.openxmlformats.org/officeDocument/2006/relationships/hyperlink" Target="http://doe.virginia.gov/instruction/fine_arts/index.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danceSOL@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FC0DD-1DFD-46FC-BF0A-295771E8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Superintendent's Memo #063-19</vt:lpstr>
    </vt:vector>
  </TitlesOfParts>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#063-19</dc:title>
  <dc:creator/>
  <cp:lastModifiedBy/>
  <cp:revision>1</cp:revision>
  <dcterms:created xsi:type="dcterms:W3CDTF">2019-03-20T14:26:00Z</dcterms:created>
  <dcterms:modified xsi:type="dcterms:W3CDTF">2019-03-21T13:34:00Z</dcterms:modified>
</cp:coreProperties>
</file>