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7D2BF" w14:textId="77777777" w:rsidR="00D3558C" w:rsidRDefault="00587421" w:rsidP="00D3558C">
      <w:pPr>
        <w:pStyle w:val="Header"/>
        <w:jc w:val="center"/>
        <w:rPr>
          <w:rFonts w:ascii="Times New Roman" w:hAnsi="Times New Roman"/>
          <w:b/>
          <w:smallCaps/>
          <w:color w:val="000000"/>
          <w:sz w:val="28"/>
          <w:szCs w:val="28"/>
          <w:u w:val="single"/>
        </w:rPr>
      </w:pPr>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14:paraId="7A2CBA3B" w14:textId="77777777"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14:paraId="20F16943" w14:textId="77777777" w:rsidR="00587421" w:rsidRDefault="00587421" w:rsidP="00EB31CC">
      <w:pPr>
        <w:tabs>
          <w:tab w:val="left" w:pos="450"/>
        </w:tabs>
        <w:ind w:left="0"/>
        <w:jc w:val="both"/>
        <w:rPr>
          <w:b/>
          <w:color w:val="000000"/>
          <w:sz w:val="24"/>
          <w:szCs w:val="24"/>
        </w:rPr>
      </w:pPr>
    </w:p>
    <w:p w14:paraId="686004AE" w14:textId="77777777"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14:paraId="46A08324" w14:textId="77777777" w:rsidR="0071719C" w:rsidRDefault="0071719C" w:rsidP="0071719C">
      <w:pPr>
        <w:ind w:left="0"/>
        <w:contextualSpacing/>
        <w:rPr>
          <w:color w:val="000000"/>
          <w:sz w:val="24"/>
          <w:szCs w:val="24"/>
        </w:rPr>
      </w:pPr>
      <w:r w:rsidRPr="0071719C">
        <w:rPr>
          <w:sz w:val="24"/>
          <w:szCs w:val="24"/>
        </w:rPr>
        <w:t>(i.e. papers, reports, forms, materials, creations, or inventions (</w:t>
      </w:r>
      <w:r w:rsidRPr="0071719C">
        <w:rPr>
          <w:color w:val="000000"/>
          <w:sz w:val="24"/>
          <w:szCs w:val="24"/>
        </w:rPr>
        <w:t>intangible property))</w:t>
      </w:r>
    </w:p>
    <w:p w14:paraId="16D3E68E" w14:textId="77777777" w:rsidR="0071719C" w:rsidRDefault="0071719C" w:rsidP="0071719C">
      <w:pPr>
        <w:ind w:left="0"/>
        <w:contextualSpacing/>
        <w:rPr>
          <w:color w:val="000000"/>
          <w:sz w:val="24"/>
          <w:szCs w:val="24"/>
        </w:rPr>
      </w:pPr>
    </w:p>
    <w:p w14:paraId="5A408D55" w14:textId="77777777"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14:paraId="797AD51C" w14:textId="77777777" w:rsidR="00553EA5" w:rsidRDefault="00553EA5" w:rsidP="0071719C">
      <w:pPr>
        <w:ind w:left="0"/>
        <w:contextualSpacing/>
        <w:rPr>
          <w:color w:val="000000"/>
          <w:sz w:val="24"/>
          <w:szCs w:val="24"/>
        </w:rPr>
      </w:pPr>
    </w:p>
    <w:p w14:paraId="784E8E33" w14:textId="77777777" w:rsidR="0052363C" w:rsidRDefault="00553EA5" w:rsidP="0052363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w:t>
      </w:r>
      <w:r w:rsidR="00C2798C">
        <w:rPr>
          <w:color w:val="000000"/>
          <w:sz w:val="24"/>
          <w:szCs w:val="24"/>
        </w:rPr>
        <w:t xml:space="preserve">pecific federal grant, such as </w:t>
      </w:r>
      <w:r w:rsidR="00F1070B" w:rsidRPr="00F1070B">
        <w:rPr>
          <w:color w:val="000000"/>
          <w:sz w:val="24"/>
          <w:szCs w:val="24"/>
        </w:rPr>
        <w:t>making any work (e.g., materials, tools, processes, systems) developed freely available to the public, en</w:t>
      </w:r>
      <w:r w:rsidR="00C2798C">
        <w:rPr>
          <w:color w:val="000000"/>
          <w:sz w:val="24"/>
          <w:szCs w:val="24"/>
        </w:rPr>
        <w:t>suring any websites developed</w:t>
      </w:r>
      <w:r w:rsidR="00F1070B">
        <w:rPr>
          <w:color w:val="000000"/>
          <w:sz w:val="24"/>
          <w:szCs w:val="24"/>
        </w:rPr>
        <w:t xml:space="preserve">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p>
    <w:p w14:paraId="78B2449E" w14:textId="77777777" w:rsidR="0071719C" w:rsidRPr="0071719C" w:rsidRDefault="0052363C" w:rsidP="0052363C">
      <w:pPr>
        <w:ind w:left="0"/>
        <w:contextualSpacing/>
        <w:rPr>
          <w:rFonts w:ascii="Tahoma" w:hAnsi="Tahoma" w:cs="Tahoma"/>
          <w:b/>
          <w:sz w:val="24"/>
          <w:szCs w:val="24"/>
        </w:rPr>
      </w:pPr>
      <w:r w:rsidRPr="0071719C">
        <w:rPr>
          <w:rFonts w:ascii="Tahoma" w:hAnsi="Tahoma" w:cs="Tahoma"/>
          <w:b/>
          <w:sz w:val="24"/>
          <w:szCs w:val="24"/>
        </w:rPr>
        <w:t xml:space="preserve"> </w:t>
      </w:r>
    </w:p>
    <w:p w14:paraId="69FF589B" w14:textId="77777777"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14:paraId="03F73237" w14:textId="77777777" w:rsidR="00F1070B" w:rsidRDefault="00F1070B" w:rsidP="00F1070B">
      <w:pPr>
        <w:pStyle w:val="ListParagraph"/>
        <w:contextualSpacing/>
        <w:rPr>
          <w:sz w:val="24"/>
          <w:szCs w:val="24"/>
          <w:u w:val="single"/>
          <w:shd w:val="clear" w:color="auto" w:fill="FFFFFF"/>
        </w:rPr>
      </w:pPr>
    </w:p>
    <w:p w14:paraId="3D4E1DC8" w14:textId="77777777"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14:paraId="78D9452A" w14:textId="77777777" w:rsidR="00F1070B" w:rsidRDefault="00F1070B" w:rsidP="00F1070B">
      <w:pPr>
        <w:pStyle w:val="ListParagraph"/>
        <w:contextualSpacing/>
        <w:rPr>
          <w:rFonts w:eastAsiaTheme="majorEastAsia"/>
          <w:bCs/>
          <w:sz w:val="24"/>
          <w:szCs w:val="24"/>
        </w:rPr>
      </w:pPr>
    </w:p>
    <w:p w14:paraId="423F4F59" w14:textId="77777777" w:rsidR="00F1070B" w:rsidRDefault="0071719C" w:rsidP="0052363C">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52363C">
        <w:rPr>
          <w:rFonts w:eastAsiaTheme="majorEastAsia"/>
          <w:b/>
          <w:bCs/>
          <w:sz w:val="24"/>
          <w:szCs w:val="24"/>
        </w:rPr>
        <w:t xml:space="preserve"> </w:t>
      </w:r>
    </w:p>
    <w:p w14:paraId="11D3E32D" w14:textId="77777777" w:rsidR="009F5F56" w:rsidRDefault="009F5F56" w:rsidP="0071719C">
      <w:pPr>
        <w:ind w:left="1440"/>
        <w:contextualSpacing/>
        <w:rPr>
          <w:sz w:val="24"/>
          <w:szCs w:val="24"/>
        </w:rPr>
      </w:pPr>
    </w:p>
    <w:p w14:paraId="08BEE0A9" w14:textId="77777777" w:rsidR="009F5F56" w:rsidRDefault="009F5F56" w:rsidP="0071719C">
      <w:pPr>
        <w:ind w:left="1440"/>
        <w:contextualSpacing/>
        <w:rPr>
          <w:sz w:val="24"/>
          <w:szCs w:val="24"/>
        </w:rPr>
      </w:pPr>
    </w:p>
    <w:p w14:paraId="1DBD666C" w14:textId="77777777"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14:paraId="060F0B77" w14:textId="77777777" w:rsidR="00AE7411" w:rsidRDefault="00AE7411" w:rsidP="004409D6">
      <w:pPr>
        <w:ind w:left="0"/>
        <w:contextualSpacing/>
        <w:rPr>
          <w:b/>
          <w:sz w:val="28"/>
          <w:szCs w:val="28"/>
          <w:u w:val="single"/>
        </w:rPr>
      </w:pPr>
    </w:p>
    <w:p w14:paraId="0A3779A0" w14:textId="77777777" w:rsidR="00E64F7E" w:rsidRDefault="00E14F19" w:rsidP="004409D6">
      <w:pPr>
        <w:ind w:left="0"/>
        <w:contextualSpacing/>
        <w:rPr>
          <w:sz w:val="24"/>
          <w:szCs w:val="24"/>
        </w:rPr>
      </w:pPr>
      <w:r w:rsidRPr="00E14F19">
        <w:rPr>
          <w:sz w:val="24"/>
          <w:szCs w:val="24"/>
        </w:rPr>
        <w:t>According to 2 CFR §200.213, 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w:t>
      </w:r>
    </w:p>
    <w:p w14:paraId="0D4194BE" w14:textId="77777777" w:rsidR="00E14F19" w:rsidRDefault="00E14F19" w:rsidP="004409D6">
      <w:pPr>
        <w:ind w:left="0"/>
        <w:contextualSpacing/>
        <w:rPr>
          <w:sz w:val="24"/>
          <w:szCs w:val="24"/>
        </w:rPr>
      </w:pPr>
    </w:p>
    <w:p w14:paraId="27F3F78B" w14:textId="77777777"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14:paraId="556C6404" w14:textId="77777777" w:rsidR="00E64F7E" w:rsidRPr="00C919B6" w:rsidRDefault="00E64F7E" w:rsidP="004409D6">
      <w:pPr>
        <w:ind w:left="0"/>
        <w:contextualSpacing/>
        <w:rPr>
          <w:sz w:val="28"/>
          <w:szCs w:val="28"/>
        </w:rPr>
      </w:pPr>
    </w:p>
    <w:p w14:paraId="3A45C319" w14:textId="77777777"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14:paraId="215A612A" w14:textId="77777777" w:rsidR="0084494C" w:rsidRDefault="0084494C" w:rsidP="005F49FA">
      <w:pPr>
        <w:tabs>
          <w:tab w:val="left" w:pos="450"/>
        </w:tabs>
        <w:ind w:left="0"/>
        <w:jc w:val="both"/>
        <w:rPr>
          <w:color w:val="000000"/>
        </w:rPr>
      </w:pPr>
    </w:p>
    <w:p w14:paraId="234E3BE3"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14:paraId="0B5C2CB7" w14:textId="77777777" w:rsidR="0084494C" w:rsidRPr="0071719C" w:rsidRDefault="0084494C" w:rsidP="005F49FA">
      <w:pPr>
        <w:tabs>
          <w:tab w:val="left" w:pos="450"/>
        </w:tabs>
        <w:ind w:left="0"/>
        <w:jc w:val="both"/>
        <w:rPr>
          <w:color w:val="000000"/>
          <w:sz w:val="24"/>
          <w:szCs w:val="24"/>
        </w:rPr>
      </w:pPr>
    </w:p>
    <w:p w14:paraId="6A2C1343"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14:paraId="37EBE6AE"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14:paraId="6FFD65EB"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14:paraId="673BD7DD" w14:textId="77777777" w:rsidR="0084494C" w:rsidRPr="0071719C" w:rsidRDefault="0084494C" w:rsidP="0084494C">
      <w:pPr>
        <w:tabs>
          <w:tab w:val="left" w:pos="450"/>
        </w:tabs>
        <w:ind w:left="0"/>
        <w:jc w:val="both"/>
        <w:rPr>
          <w:color w:val="000000"/>
          <w:sz w:val="24"/>
          <w:szCs w:val="24"/>
        </w:rPr>
      </w:pPr>
    </w:p>
    <w:p w14:paraId="7DD51DE9" w14:textId="77777777" w:rsidR="0084494C" w:rsidRPr="0071719C" w:rsidRDefault="0084494C" w:rsidP="0084494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14:paraId="73E971AC" w14:textId="77777777" w:rsidR="0084494C" w:rsidRPr="0071719C" w:rsidRDefault="0084494C" w:rsidP="005F49FA">
      <w:pPr>
        <w:tabs>
          <w:tab w:val="left" w:pos="450"/>
        </w:tabs>
        <w:ind w:left="0"/>
        <w:jc w:val="both"/>
        <w:rPr>
          <w:b/>
          <w:color w:val="000000"/>
          <w:sz w:val="24"/>
          <w:szCs w:val="24"/>
        </w:rPr>
      </w:pPr>
    </w:p>
    <w:p w14:paraId="5DBAC167" w14:textId="77777777" w:rsidR="009F5F56" w:rsidRDefault="009F5F56">
      <w:pPr>
        <w:ind w:left="0"/>
        <w:rPr>
          <w:b/>
          <w:color w:val="000000"/>
          <w:sz w:val="24"/>
          <w:szCs w:val="24"/>
        </w:rPr>
      </w:pPr>
    </w:p>
    <w:p w14:paraId="609A783D" w14:textId="77777777"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14:paraId="2103A49D" w14:textId="77777777" w:rsidR="0084494C" w:rsidRDefault="0084494C" w:rsidP="005F49FA">
      <w:pPr>
        <w:tabs>
          <w:tab w:val="left" w:pos="450"/>
        </w:tabs>
        <w:ind w:left="0"/>
        <w:jc w:val="both"/>
        <w:rPr>
          <w:b/>
          <w:color w:val="000000"/>
          <w:sz w:val="24"/>
          <w:szCs w:val="24"/>
        </w:rPr>
      </w:pPr>
    </w:p>
    <w:p w14:paraId="23CED675"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14:paraId="5105FB8D" w14:textId="77777777" w:rsidR="0084494C" w:rsidRPr="0071719C" w:rsidRDefault="0084494C" w:rsidP="005F49FA">
      <w:pPr>
        <w:tabs>
          <w:tab w:val="left" w:pos="450"/>
        </w:tabs>
        <w:ind w:left="0"/>
        <w:jc w:val="both"/>
        <w:rPr>
          <w:color w:val="000000"/>
          <w:sz w:val="24"/>
          <w:szCs w:val="24"/>
        </w:rPr>
      </w:pPr>
    </w:p>
    <w:p w14:paraId="6D904123"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14:paraId="521FD1A7" w14:textId="77777777" w:rsidR="00D3558C" w:rsidRPr="0071719C" w:rsidRDefault="00D3558C" w:rsidP="005F49FA">
      <w:pPr>
        <w:tabs>
          <w:tab w:val="left" w:pos="450"/>
        </w:tabs>
        <w:ind w:left="0"/>
        <w:jc w:val="both"/>
        <w:rPr>
          <w:b/>
          <w:color w:val="000000"/>
          <w:sz w:val="24"/>
          <w:szCs w:val="24"/>
        </w:rPr>
      </w:pPr>
    </w:p>
    <w:p w14:paraId="29BAC9EA" w14:textId="77777777" w:rsidR="00D3558C" w:rsidRDefault="00D3558C" w:rsidP="005F49FA">
      <w:pPr>
        <w:tabs>
          <w:tab w:val="left" w:pos="450"/>
        </w:tabs>
        <w:ind w:left="0"/>
        <w:jc w:val="both"/>
        <w:rPr>
          <w:b/>
          <w:color w:val="000000"/>
          <w:sz w:val="24"/>
          <w:szCs w:val="24"/>
        </w:rPr>
      </w:pPr>
    </w:p>
    <w:p w14:paraId="7DE0CC1A" w14:textId="77777777"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14:paraId="34030732" w14:textId="77777777" w:rsidR="005F49FA" w:rsidRPr="005F49FA" w:rsidRDefault="005F49FA" w:rsidP="00586602">
      <w:pPr>
        <w:pStyle w:val="NormalWeb"/>
        <w:spacing w:before="0" w:beforeAutospacing="0" w:after="0" w:afterAutospacing="0"/>
        <w:ind w:firstLine="0"/>
        <w:rPr>
          <w:sz w:val="20"/>
          <w:szCs w:val="20"/>
        </w:rPr>
      </w:pPr>
    </w:p>
    <w:p w14:paraId="7337C57B" w14:textId="77777777"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14:paraId="3D9FE1FD" w14:textId="77777777" w:rsidR="009D1E57" w:rsidRPr="0071719C" w:rsidRDefault="009D1E57" w:rsidP="009D1E57">
      <w:pPr>
        <w:pStyle w:val="NormalWeb"/>
        <w:spacing w:before="0" w:beforeAutospacing="0" w:after="0" w:afterAutospacing="0"/>
        <w:ind w:left="360" w:firstLine="0"/>
      </w:pPr>
    </w:p>
    <w:p w14:paraId="39AD8CBD" w14:textId="77777777"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14:paraId="51FD02BB" w14:textId="77777777" w:rsidR="00DF5B25" w:rsidRPr="0071719C" w:rsidRDefault="00DF5B25" w:rsidP="00DF5B25">
      <w:pPr>
        <w:pStyle w:val="ListParagraph"/>
        <w:rPr>
          <w:sz w:val="24"/>
          <w:szCs w:val="24"/>
        </w:rPr>
      </w:pPr>
    </w:p>
    <w:p w14:paraId="725E9221" w14:textId="77777777"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14:paraId="3118DFCB" w14:textId="77777777" w:rsidR="00DF5B25" w:rsidRPr="0071719C" w:rsidRDefault="00DF5B25" w:rsidP="00DF5B25">
      <w:pPr>
        <w:pStyle w:val="NormalWeb"/>
        <w:spacing w:before="0" w:beforeAutospacing="0" w:after="0" w:afterAutospacing="0"/>
        <w:ind w:left="360" w:firstLine="0"/>
      </w:pPr>
    </w:p>
    <w:p w14:paraId="224E467D" w14:textId="77777777" w:rsidR="00374446" w:rsidRPr="00587421" w:rsidRDefault="00374446" w:rsidP="00587421"/>
    <w:sectPr w:rsidR="00374446" w:rsidRPr="00587421" w:rsidSect="00D84E97">
      <w:headerReference w:type="default" r:id="rId8"/>
      <w:footerReference w:type="default" r:id="rId9"/>
      <w:headerReference w:type="first" r:id="rId10"/>
      <w:footerReference w:type="first" r:id="rId11"/>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B81DC" w14:textId="77777777" w:rsidR="00632D26" w:rsidRDefault="00632D26" w:rsidP="00B83146">
      <w:pPr>
        <w:pStyle w:val="DocumentLabel"/>
      </w:pPr>
      <w:r>
        <w:separator/>
      </w:r>
    </w:p>
  </w:endnote>
  <w:endnote w:type="continuationSeparator" w:id="0">
    <w:p w14:paraId="725878AE" w14:textId="77777777" w:rsidR="00632D26" w:rsidRDefault="00632D26"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3B08B" w14:textId="77777777" w:rsidR="00D3558C" w:rsidRPr="00E57B8D" w:rsidRDefault="00D3558C" w:rsidP="00D3558C">
    <w:pPr>
      <w:pStyle w:val="Footer"/>
      <w:jc w:val="right"/>
      <w:rPr>
        <w:rFonts w:ascii="Times New Roman" w:hAnsi="Times New Roman"/>
        <w:sz w:val="16"/>
        <w:szCs w:val="16"/>
      </w:rPr>
    </w:pPr>
    <w:r>
      <w:rPr>
        <w:rFonts w:ascii="Times New Roman" w:hAnsi="Times New Roman"/>
        <w:sz w:val="16"/>
        <w:szCs w:val="16"/>
      </w:rPr>
      <w:t xml:space="preserve">Last Revised Date </w:t>
    </w:r>
    <w:r w:rsidR="00C919B6">
      <w:rPr>
        <w:rFonts w:ascii="Times New Roman" w:hAnsi="Times New Roman"/>
        <w:sz w:val="16"/>
        <w:szCs w:val="16"/>
      </w:rPr>
      <w:t>02</w:t>
    </w:r>
    <w:r w:rsidR="005671CA" w:rsidRPr="00E57B8D">
      <w:rPr>
        <w:rFonts w:ascii="Times New Roman" w:hAnsi="Times New Roman"/>
        <w:sz w:val="16"/>
        <w:szCs w:val="16"/>
      </w:rPr>
      <w:t>/</w:t>
    </w:r>
    <w:r w:rsidR="00C919B6">
      <w:rPr>
        <w:rFonts w:ascii="Times New Roman" w:hAnsi="Times New Roman"/>
        <w:sz w:val="16"/>
        <w:szCs w:val="16"/>
      </w:rPr>
      <w:t>08/2019</w:t>
    </w:r>
  </w:p>
  <w:p w14:paraId="59788AE4" w14:textId="77777777"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D1088" w14:textId="77777777"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2F7C9" w14:textId="77777777" w:rsidR="00632D26" w:rsidRDefault="00632D26" w:rsidP="00B83146">
      <w:pPr>
        <w:pStyle w:val="DocumentLabel"/>
      </w:pPr>
      <w:r>
        <w:separator/>
      </w:r>
    </w:p>
  </w:footnote>
  <w:footnote w:type="continuationSeparator" w:id="0">
    <w:p w14:paraId="29B310DB" w14:textId="77777777" w:rsidR="00632D26" w:rsidRDefault="00632D26">
      <w:r>
        <w:separator/>
      </w:r>
    </w:p>
  </w:footnote>
  <w:footnote w:type="continuationNotice" w:id="1">
    <w:p w14:paraId="1DE7FE7E" w14:textId="77777777" w:rsidR="00632D26" w:rsidRDefault="00632D26">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B9830" w14:textId="77777777" w:rsidR="0052363C" w:rsidRPr="00D84E97" w:rsidRDefault="00605E19" w:rsidP="00D84E97">
    <w:pPr>
      <w:pStyle w:val="Header"/>
      <w:tabs>
        <w:tab w:val="clear" w:pos="4320"/>
        <w:tab w:val="clear" w:pos="8640"/>
      </w:tabs>
      <w:jc w:val="right"/>
      <w:rPr>
        <w:rFonts w:ascii="Times New Roman" w:hAnsi="Times New Roman"/>
        <w:sz w:val="18"/>
        <w:szCs w:val="18"/>
      </w:rPr>
    </w:pPr>
    <w:r>
      <w:rPr>
        <w:rFonts w:ascii="Times New Roman" w:hAnsi="Times New Roman"/>
        <w:b/>
      </w:rPr>
      <w:tab/>
    </w:r>
    <w:r>
      <w:rPr>
        <w:rFonts w:ascii="Times New Roman" w:hAnsi="Times New Roman"/>
        <w:b/>
      </w:rPr>
      <w:tab/>
    </w:r>
    <w:r w:rsidR="00D84E97">
      <w:rPr>
        <w:rFonts w:ascii="Times New Roman" w:hAnsi="Times New Roman"/>
        <w:b/>
      </w:rPr>
      <w:t xml:space="preserve">      </w:t>
    </w:r>
    <w:r w:rsidRPr="00D84E97">
      <w:rPr>
        <w:rFonts w:ascii="Times New Roman" w:hAnsi="Times New Roman"/>
        <w:sz w:val="18"/>
        <w:szCs w:val="18"/>
      </w:rPr>
      <w:t>Attachment A – Special Terms and Conditions</w:t>
    </w:r>
  </w:p>
  <w:p w14:paraId="0C0A4202" w14:textId="536DADB7" w:rsidR="00605E19" w:rsidRPr="00D84E97" w:rsidRDefault="0052363C"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33593B" w:rsidRPr="00D84E97">
      <w:rPr>
        <w:rFonts w:ascii="Times New Roman" w:hAnsi="Times New Roman"/>
        <w:sz w:val="18"/>
        <w:szCs w:val="18"/>
      </w:rPr>
      <w:t xml:space="preserve">Superintendent’s </w:t>
    </w:r>
    <w:r w:rsidR="00C827C6">
      <w:rPr>
        <w:rFonts w:ascii="Times New Roman" w:hAnsi="Times New Roman"/>
        <w:sz w:val="18"/>
        <w:szCs w:val="18"/>
      </w:rPr>
      <w:t xml:space="preserve">Newsletter </w:t>
    </w:r>
    <w:r w:rsidR="0033593B" w:rsidRPr="00D84E97">
      <w:rPr>
        <w:rFonts w:ascii="Times New Roman" w:hAnsi="Times New Roman"/>
        <w:sz w:val="18"/>
        <w:szCs w:val="18"/>
      </w:rPr>
      <w:t>#</w:t>
    </w:r>
    <w:r w:rsidR="00C827C6">
      <w:rPr>
        <w:rFonts w:ascii="Times New Roman" w:hAnsi="Times New Roman"/>
        <w:sz w:val="18"/>
        <w:szCs w:val="18"/>
      </w:rPr>
      <w:t>202</w:t>
    </w:r>
    <w:r w:rsidR="00AE519A">
      <w:rPr>
        <w:rFonts w:ascii="Times New Roman" w:hAnsi="Times New Roman"/>
        <w:sz w:val="18"/>
        <w:szCs w:val="18"/>
      </w:rPr>
      <w:t>4</w:t>
    </w:r>
    <w:r w:rsidR="00C827C6">
      <w:rPr>
        <w:rFonts w:ascii="Times New Roman" w:hAnsi="Times New Roman"/>
        <w:sz w:val="18"/>
        <w:szCs w:val="18"/>
      </w:rPr>
      <w:t>-</w:t>
    </w:r>
    <w:r w:rsidR="002932F4">
      <w:rPr>
        <w:rFonts w:ascii="Times New Roman" w:hAnsi="Times New Roman"/>
        <w:sz w:val="18"/>
        <w:szCs w:val="18"/>
      </w:rPr>
      <w:t>42</w:t>
    </w:r>
  </w:p>
  <w:p w14:paraId="0092EEAB" w14:textId="35D1E155" w:rsidR="00D3558C" w:rsidRPr="00605E19" w:rsidRDefault="00605E19" w:rsidP="00304584">
    <w:pPr>
      <w:pStyle w:val="Header"/>
      <w:tabs>
        <w:tab w:val="clear" w:pos="4320"/>
        <w:tab w:val="clear" w:pos="8640"/>
      </w:tabs>
      <w:jc w:val="right"/>
    </w:pPr>
    <w:r w:rsidRPr="00D84E97">
      <w:rPr>
        <w:rFonts w:ascii="Times New Roman" w:hAnsi="Times New Roman"/>
        <w:sz w:val="18"/>
        <w:szCs w:val="18"/>
      </w:rPr>
      <w:tab/>
    </w:r>
    <w:r w:rsidRPr="00D84E97">
      <w:rPr>
        <w:rFonts w:ascii="Times New Roman" w:hAnsi="Times New Roman"/>
        <w:sz w:val="18"/>
        <w:szCs w:val="18"/>
      </w:rPr>
      <w:tab/>
    </w:r>
    <w:r w:rsidR="00223360">
      <w:rPr>
        <w:rFonts w:ascii="Times New Roman" w:hAnsi="Times New Roman"/>
        <w:sz w:val="18"/>
        <w:szCs w:val="18"/>
      </w:rPr>
      <w:t>October</w:t>
    </w:r>
    <w:r w:rsidR="00260D03">
      <w:rPr>
        <w:rFonts w:ascii="Times New Roman" w:hAnsi="Times New Roman"/>
        <w:sz w:val="18"/>
        <w:szCs w:val="18"/>
      </w:rPr>
      <w:t xml:space="preserve"> </w:t>
    </w:r>
    <w:r w:rsidR="002932F4">
      <w:rPr>
        <w:rFonts w:ascii="Times New Roman" w:hAnsi="Times New Roman"/>
        <w:sz w:val="18"/>
        <w:szCs w:val="18"/>
      </w:rPr>
      <w:t>24</w:t>
    </w:r>
    <w:r w:rsidR="00AE519A">
      <w:rPr>
        <w:rFonts w:ascii="Times New Roman" w:hAnsi="Times New Roman"/>
        <w:sz w:val="18"/>
        <w:szCs w:val="18"/>
      </w:rPr>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805CF" w14:textId="77777777" w:rsidR="0052363C" w:rsidRDefault="00A56A00" w:rsidP="0052363C">
    <w:pPr>
      <w:pStyle w:val="Header"/>
      <w:rPr>
        <w:rFonts w:ascii="Times New Roman" w:hAnsi="Times New Roman"/>
        <w:b/>
      </w:rPr>
    </w:pPr>
    <w:r>
      <w:rPr>
        <w:rFonts w:ascii="Times New Roman" w:hAnsi="Times New Roman"/>
        <w:b/>
      </w:rPr>
      <w:tab/>
    </w:r>
    <w:r>
      <w:rPr>
        <w:rFonts w:ascii="Times New Roman" w:hAnsi="Times New Roman"/>
        <w:b/>
      </w:rPr>
      <w:tab/>
    </w:r>
    <w:r w:rsidR="002B6EAE">
      <w:rPr>
        <w:rFonts w:ascii="Times New Roman" w:hAnsi="Times New Roman"/>
        <w:b/>
      </w:rPr>
      <w:t>Attachment A</w:t>
    </w:r>
    <w:r w:rsidR="00605E19">
      <w:rPr>
        <w:rFonts w:ascii="Times New Roman" w:hAnsi="Times New Roman"/>
        <w:b/>
      </w:rPr>
      <w:t xml:space="preserve"> – Special Terms and Conditions</w:t>
    </w:r>
  </w:p>
  <w:p w14:paraId="4243A699" w14:textId="77777777" w:rsidR="003661C0" w:rsidRDefault="00671F4D" w:rsidP="0052363C">
    <w:pPr>
      <w:pStyle w:val="Header"/>
      <w:ind w:left="5940"/>
      <w:rPr>
        <w:rFonts w:ascii="Times New Roman" w:hAnsi="Times New Roman"/>
        <w:b/>
      </w:rPr>
    </w:pPr>
    <w:r>
      <w:rPr>
        <w:rFonts w:ascii="Times New Roman" w:hAnsi="Times New Roman"/>
        <w:b/>
      </w:rPr>
      <w:t>Superintendent’s Memo #</w:t>
    </w:r>
    <w:r w:rsidR="00294629">
      <w:rPr>
        <w:rFonts w:ascii="Times New Roman" w:hAnsi="Times New Roman"/>
        <w:b/>
      </w:rPr>
      <w:t>156</w:t>
    </w:r>
    <w:r w:rsidR="00ED644E">
      <w:rPr>
        <w:rFonts w:ascii="Times New Roman" w:hAnsi="Times New Roman"/>
        <w:b/>
      </w:rPr>
      <w:t>-19</w:t>
    </w:r>
  </w:p>
  <w:p w14:paraId="385B1D1A" w14:textId="77777777" w:rsidR="00ED644E" w:rsidRPr="00D3558C" w:rsidRDefault="00ED644E" w:rsidP="0037454F">
    <w:pPr>
      <w:pStyle w:val="Header"/>
      <w:rPr>
        <w:rFonts w:ascii="Times New Roman" w:hAnsi="Times New Roman"/>
        <w:b/>
      </w:rPr>
    </w:pPr>
    <w:r>
      <w:rPr>
        <w:rFonts w:ascii="Times New Roman" w:hAnsi="Times New Roman"/>
        <w:b/>
      </w:rPr>
      <w:tab/>
    </w:r>
    <w:r>
      <w:rPr>
        <w:rFonts w:ascii="Times New Roman" w:hAnsi="Times New Roman"/>
        <w:b/>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99018773">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1318269513">
    <w:abstractNumId w:val="6"/>
  </w:num>
  <w:num w:numId="3" w16cid:durableId="407969657">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16cid:durableId="1259289291">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16cid:durableId="413820508">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16cid:durableId="2022775217">
    <w:abstractNumId w:val="2"/>
  </w:num>
  <w:num w:numId="7" w16cid:durableId="788361036">
    <w:abstractNumId w:val="15"/>
  </w:num>
  <w:num w:numId="8" w16cid:durableId="1087270813">
    <w:abstractNumId w:val="14"/>
  </w:num>
  <w:num w:numId="9" w16cid:durableId="482547308">
    <w:abstractNumId w:val="23"/>
  </w:num>
  <w:num w:numId="10" w16cid:durableId="1336228601">
    <w:abstractNumId w:val="16"/>
  </w:num>
  <w:num w:numId="11" w16cid:durableId="942112051">
    <w:abstractNumId w:val="22"/>
  </w:num>
  <w:num w:numId="12" w16cid:durableId="1784617727">
    <w:abstractNumId w:val="22"/>
    <w:lvlOverride w:ilvl="0">
      <w:lvl w:ilvl="0">
        <w:start w:val="1"/>
        <w:numFmt w:val="decimal"/>
        <w:lvlText w:val="%1."/>
        <w:legacy w:legacy="1" w:legacySpace="0" w:legacyIndent="360"/>
        <w:lvlJc w:val="left"/>
        <w:pPr>
          <w:ind w:left="1800" w:hanging="360"/>
        </w:pPr>
      </w:lvl>
    </w:lvlOverride>
  </w:num>
  <w:num w:numId="13" w16cid:durableId="698436197">
    <w:abstractNumId w:val="22"/>
    <w:lvlOverride w:ilvl="0">
      <w:lvl w:ilvl="0">
        <w:start w:val="1"/>
        <w:numFmt w:val="decimal"/>
        <w:lvlText w:val="%1."/>
        <w:legacy w:legacy="1" w:legacySpace="0" w:legacyIndent="360"/>
        <w:lvlJc w:val="left"/>
        <w:pPr>
          <w:ind w:left="2160" w:hanging="360"/>
        </w:pPr>
      </w:lvl>
    </w:lvlOverride>
  </w:num>
  <w:num w:numId="14" w16cid:durableId="1816993419">
    <w:abstractNumId w:val="22"/>
    <w:lvlOverride w:ilvl="0">
      <w:lvl w:ilvl="0">
        <w:start w:val="1"/>
        <w:numFmt w:val="decimal"/>
        <w:lvlText w:val="%1."/>
        <w:legacy w:legacy="1" w:legacySpace="0" w:legacyIndent="360"/>
        <w:lvlJc w:val="left"/>
        <w:pPr>
          <w:ind w:left="2520" w:hanging="360"/>
        </w:pPr>
      </w:lvl>
    </w:lvlOverride>
  </w:num>
  <w:num w:numId="15" w16cid:durableId="1102720154">
    <w:abstractNumId w:val="22"/>
    <w:lvlOverride w:ilvl="0">
      <w:lvl w:ilvl="0">
        <w:start w:val="1"/>
        <w:numFmt w:val="decimal"/>
        <w:lvlText w:val="%1."/>
        <w:legacy w:legacy="1" w:legacySpace="0" w:legacyIndent="360"/>
        <w:lvlJc w:val="left"/>
        <w:pPr>
          <w:ind w:left="2880" w:hanging="360"/>
        </w:pPr>
      </w:lvl>
    </w:lvlOverride>
  </w:num>
  <w:num w:numId="16" w16cid:durableId="1715737555">
    <w:abstractNumId w:val="7"/>
  </w:num>
  <w:num w:numId="17" w16cid:durableId="1280920013">
    <w:abstractNumId w:val="13"/>
    <w:lvlOverride w:ilvl="0">
      <w:startOverride w:val="1"/>
    </w:lvlOverride>
  </w:num>
  <w:num w:numId="18" w16cid:durableId="1593586985">
    <w:abstractNumId w:val="1"/>
  </w:num>
  <w:num w:numId="19" w16cid:durableId="301353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3608227">
    <w:abstractNumId w:val="25"/>
  </w:num>
  <w:num w:numId="21" w16cid:durableId="1060325531">
    <w:abstractNumId w:val="9"/>
  </w:num>
  <w:num w:numId="22" w16cid:durableId="853035490">
    <w:abstractNumId w:val="24"/>
  </w:num>
  <w:num w:numId="23" w16cid:durableId="167018346">
    <w:abstractNumId w:val="12"/>
  </w:num>
  <w:num w:numId="24" w16cid:durableId="1340040718">
    <w:abstractNumId w:val="17"/>
  </w:num>
  <w:num w:numId="25" w16cid:durableId="1700206763">
    <w:abstractNumId w:val="3"/>
  </w:num>
  <w:num w:numId="26" w16cid:durableId="2005232019">
    <w:abstractNumId w:val="10"/>
  </w:num>
  <w:num w:numId="27" w16cid:durableId="1062364026">
    <w:abstractNumId w:val="20"/>
  </w:num>
  <w:num w:numId="28" w16cid:durableId="77529868">
    <w:abstractNumId w:val="11"/>
  </w:num>
  <w:num w:numId="29" w16cid:durableId="16347497">
    <w:abstractNumId w:val="4"/>
  </w:num>
  <w:num w:numId="30" w16cid:durableId="261844468">
    <w:abstractNumId w:val="19"/>
  </w:num>
  <w:num w:numId="31" w16cid:durableId="855533536">
    <w:abstractNumId w:val="8"/>
  </w:num>
  <w:num w:numId="32" w16cid:durableId="365953219">
    <w:abstractNumId w:val="18"/>
  </w:num>
  <w:num w:numId="33" w16cid:durableId="507717400">
    <w:abstractNumId w:val="21"/>
  </w:num>
  <w:num w:numId="34" w16cid:durableId="516500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53249">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AE"/>
    <w:rsid w:val="00054AC1"/>
    <w:rsid w:val="000624CA"/>
    <w:rsid w:val="000B2834"/>
    <w:rsid w:val="000B59FB"/>
    <w:rsid w:val="000C0778"/>
    <w:rsid w:val="000E0DBF"/>
    <w:rsid w:val="000E6871"/>
    <w:rsid w:val="000F0DD7"/>
    <w:rsid w:val="000F2F7F"/>
    <w:rsid w:val="00124F9E"/>
    <w:rsid w:val="00223360"/>
    <w:rsid w:val="002531AE"/>
    <w:rsid w:val="00260D03"/>
    <w:rsid w:val="00270422"/>
    <w:rsid w:val="002932F4"/>
    <w:rsid w:val="00294629"/>
    <w:rsid w:val="002B6EAE"/>
    <w:rsid w:val="002D1FEC"/>
    <w:rsid w:val="00304584"/>
    <w:rsid w:val="00305182"/>
    <w:rsid w:val="00306669"/>
    <w:rsid w:val="0033593B"/>
    <w:rsid w:val="003661C0"/>
    <w:rsid w:val="00367D9B"/>
    <w:rsid w:val="00374446"/>
    <w:rsid w:val="0037454F"/>
    <w:rsid w:val="0038144A"/>
    <w:rsid w:val="003D593A"/>
    <w:rsid w:val="003E6719"/>
    <w:rsid w:val="0043471C"/>
    <w:rsid w:val="004409D6"/>
    <w:rsid w:val="00457D17"/>
    <w:rsid w:val="004F3B84"/>
    <w:rsid w:val="0052363C"/>
    <w:rsid w:val="00553EA5"/>
    <w:rsid w:val="0055679D"/>
    <w:rsid w:val="005671CA"/>
    <w:rsid w:val="00586602"/>
    <w:rsid w:val="00587421"/>
    <w:rsid w:val="005F49FA"/>
    <w:rsid w:val="005F4CA7"/>
    <w:rsid w:val="00605E19"/>
    <w:rsid w:val="00632D26"/>
    <w:rsid w:val="006342CA"/>
    <w:rsid w:val="006413A2"/>
    <w:rsid w:val="00644349"/>
    <w:rsid w:val="00647227"/>
    <w:rsid w:val="006505A0"/>
    <w:rsid w:val="006609A6"/>
    <w:rsid w:val="00671F4D"/>
    <w:rsid w:val="00697B95"/>
    <w:rsid w:val="006E7CF7"/>
    <w:rsid w:val="006F7C87"/>
    <w:rsid w:val="007108D6"/>
    <w:rsid w:val="0071330B"/>
    <w:rsid w:val="0071719C"/>
    <w:rsid w:val="0074213A"/>
    <w:rsid w:val="007607F8"/>
    <w:rsid w:val="00766390"/>
    <w:rsid w:val="00773831"/>
    <w:rsid w:val="007B6F33"/>
    <w:rsid w:val="007D094C"/>
    <w:rsid w:val="0084494C"/>
    <w:rsid w:val="00851EB4"/>
    <w:rsid w:val="00870F39"/>
    <w:rsid w:val="00876F86"/>
    <w:rsid w:val="00892EFD"/>
    <w:rsid w:val="008B09C4"/>
    <w:rsid w:val="008E3E51"/>
    <w:rsid w:val="008F7211"/>
    <w:rsid w:val="009079CA"/>
    <w:rsid w:val="009963CE"/>
    <w:rsid w:val="009A6B28"/>
    <w:rsid w:val="009D0413"/>
    <w:rsid w:val="009D1E57"/>
    <w:rsid w:val="009D4714"/>
    <w:rsid w:val="009F5F56"/>
    <w:rsid w:val="00A320CB"/>
    <w:rsid w:val="00A56A00"/>
    <w:rsid w:val="00AA3462"/>
    <w:rsid w:val="00AD6C22"/>
    <w:rsid w:val="00AE519A"/>
    <w:rsid w:val="00AE7411"/>
    <w:rsid w:val="00AF09C0"/>
    <w:rsid w:val="00AF64C7"/>
    <w:rsid w:val="00B15B0A"/>
    <w:rsid w:val="00B71789"/>
    <w:rsid w:val="00B74B7D"/>
    <w:rsid w:val="00B77CAA"/>
    <w:rsid w:val="00B83146"/>
    <w:rsid w:val="00B83205"/>
    <w:rsid w:val="00BD0B37"/>
    <w:rsid w:val="00BD4DA9"/>
    <w:rsid w:val="00BD6115"/>
    <w:rsid w:val="00C14D56"/>
    <w:rsid w:val="00C24AC8"/>
    <w:rsid w:val="00C24ED1"/>
    <w:rsid w:val="00C2798C"/>
    <w:rsid w:val="00C43390"/>
    <w:rsid w:val="00C56E99"/>
    <w:rsid w:val="00C827C6"/>
    <w:rsid w:val="00C919B6"/>
    <w:rsid w:val="00CF77B6"/>
    <w:rsid w:val="00D3558C"/>
    <w:rsid w:val="00D4099E"/>
    <w:rsid w:val="00D642C2"/>
    <w:rsid w:val="00D65A81"/>
    <w:rsid w:val="00D84E97"/>
    <w:rsid w:val="00DF5B25"/>
    <w:rsid w:val="00E14F19"/>
    <w:rsid w:val="00E32E81"/>
    <w:rsid w:val="00E439D2"/>
    <w:rsid w:val="00E518A9"/>
    <w:rsid w:val="00E57B8D"/>
    <w:rsid w:val="00E64F7E"/>
    <w:rsid w:val="00E71A21"/>
    <w:rsid w:val="00EB31CC"/>
    <w:rsid w:val="00EC5F3F"/>
    <w:rsid w:val="00EC6D74"/>
    <w:rsid w:val="00EC7924"/>
    <w:rsid w:val="00ED644E"/>
    <w:rsid w:val="00F0419A"/>
    <w:rsid w:val="00F1070B"/>
    <w:rsid w:val="00F23FDD"/>
    <w:rsid w:val="00F8730D"/>
    <w:rsid w:val="00FA3E00"/>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d2d2d2,#cdcdcd,#c8c8c8,#c1c1c1"/>
    </o:shapedefaults>
    <o:shapelayout v:ext="edit">
      <o:idmap v:ext="edit" data="1"/>
    </o:shapelayout>
  </w:shapeDefaults>
  <w:decimalSymbol w:val="."/>
  <w:listSeparator w:val=","/>
  <w14:docId w14:val="02D7AE2D"/>
  <w15:docId w15:val="{4F26499D-15C4-4818-9FA8-89B2247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7DECB-04CE-4242-98A3-F2E47A98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609</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Frierson, Tiffany (DOE)</cp:lastModifiedBy>
  <cp:revision>2</cp:revision>
  <cp:lastPrinted>2019-06-26T12:09:00Z</cp:lastPrinted>
  <dcterms:created xsi:type="dcterms:W3CDTF">2024-10-17T15:16:00Z</dcterms:created>
  <dcterms:modified xsi:type="dcterms:W3CDTF">2024-10-17T15:16:00Z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