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6"/>
        <w:ind w:left="1851" w:right="1804" w:firstLine="0"/>
        <w:jc w:val="center"/>
        <w:rPr>
          <w:rFonts w:ascii="Segoe UI Black"/>
          <w:b/>
          <w:sz w:val="40"/>
        </w:rPr>
      </w:pPr>
      <w:r>
        <w:rPr>
          <w:rFonts w:ascii="Segoe UI Black"/>
          <w:b/>
          <w:sz w:val="40"/>
        </w:rPr>
        <w:t>Top Postsecondary Educational Programs in Virginia by Education Level and Median Pay of Graduates</w:t>
      </w:r>
    </w:p>
    <w:p>
      <w:pPr>
        <w:spacing w:line="371" w:lineRule="exact" w:before="0"/>
        <w:ind w:left="1851" w:right="1804" w:firstLine="0"/>
        <w:jc w:val="center"/>
        <w:rPr>
          <w:rFonts w:ascii="Segoe UI Semibold"/>
          <w:b/>
          <w:sz w:val="28"/>
        </w:rPr>
      </w:pPr>
      <w:r>
        <w:rPr>
          <w:rFonts w:ascii="Segoe UI Semibold"/>
          <w:b/>
          <w:sz w:val="28"/>
        </w:rPr>
        <w:t>Prepared for School Year 2023-2024</w:t>
      </w:r>
    </w:p>
    <w:p>
      <w:pPr>
        <w:pStyle w:val="BodyText"/>
        <w:rPr>
          <w:rFonts w:ascii="Segoe UI Semibold"/>
          <w:b/>
        </w:rPr>
      </w:pPr>
    </w:p>
    <w:p>
      <w:pPr>
        <w:pStyle w:val="BodyText"/>
        <w:spacing w:before="12"/>
        <w:rPr>
          <w:rFonts w:ascii="Segoe UI Semibold"/>
          <w:b/>
          <w:sz w:val="18"/>
        </w:rPr>
      </w:pPr>
      <w:r>
        <w:rPr/>
        <w:pict>
          <v:group style="position:absolute;margin-left:50.400002pt;margin-top:14.573352pt;width:691.45pt;height:1.5pt;mso-position-horizontal-relative:page;mso-position-vertical-relative:paragraph;z-index:-251658240;mso-wrap-distance-left:0;mso-wrap-distance-right:0" coordorigin="1008,291" coordsize="13829,30">
            <v:line style="position:absolute" from="1008,306" to="14832,306" stroked="true" strokeweight="1.45pt" strokecolor="#9f9f9f">
              <v:stroke dashstyle="solid"/>
            </v:line>
            <v:rect style="position:absolute;left:1008;top:292;width:5;height:5" filled="true" fillcolor="#9f9f9f" stroked="false">
              <v:fill type="solid"/>
            </v:rect>
            <v:rect style="position:absolute;left:1008;top:292;width:5;height:5" filled="true" fillcolor="#9f9f9f" stroked="false">
              <v:fill type="solid"/>
            </v:rect>
            <v:line style="position:absolute" from="1013,295" to="14832,295" stroked="true" strokeweight=".24001pt" strokecolor="#9f9f9f">
              <v:stroke dashstyle="solid"/>
            </v:line>
            <v:rect style="position:absolute;left:14832;top:292;width:5;height:5" filled="true" fillcolor="#e2e2e2" stroked="false">
              <v:fill type="solid"/>
            </v:rect>
            <v:rect style="position:absolute;left:14832;top:292;width:5;height:5" filled="true" fillcolor="#9f9f9f" stroked="false">
              <v:fill type="solid"/>
            </v:rect>
            <v:rect style="position:absolute;left:1008;top:297;width:5;height:20" filled="true" fillcolor="#9f9f9f" stroked="false">
              <v:fill type="solid"/>
            </v:rect>
            <v:rect style="position:absolute;left:14832;top:297;width:5;height:20" filled="true" fillcolor="#e2e2e2" stroked="false">
              <v:fill type="solid"/>
            </v:rect>
            <v:rect style="position:absolute;left:1008;top:316;width:5;height:5" filled="true" fillcolor="#9f9f9f" stroked="false">
              <v:fill type="solid"/>
            </v:rect>
            <v:rect style="position:absolute;left:1008;top:316;width:5;height:5" filled="true" fillcolor="#e2e2e2" stroked="false">
              <v:fill type="solid"/>
            </v:rect>
            <v:line style="position:absolute" from="1013,319" to="14832,319" stroked="true" strokeweight=".24001pt" strokecolor="#e2e2e2">
              <v:stroke dashstyle="solid"/>
            </v:line>
            <v:rect style="position:absolute;left:14832;top:316;width:5;height:5" filled="true" fillcolor="#e2e2e2" stroked="false">
              <v:fill type="solid"/>
            </v:rect>
            <v:rect style="position:absolute;left:14832;top:316;width:5;height:5" filled="true" fillcolor="#e2e2e2" stroked="false">
              <v:fill type="solid"/>
            </v:rect>
            <w10:wrap type="topAndBottom"/>
          </v:group>
        </w:pict>
      </w:r>
    </w:p>
    <w:p>
      <w:pPr>
        <w:pStyle w:val="BodyText"/>
        <w:spacing w:before="5"/>
        <w:rPr>
          <w:rFonts w:ascii="Segoe UI Semibold"/>
          <w:b/>
          <w:sz w:val="9"/>
        </w:rPr>
      </w:pPr>
    </w:p>
    <w:p>
      <w:pPr>
        <w:pStyle w:val="Heading1"/>
        <w:ind w:left="1843"/>
        <w:rPr>
          <w:b/>
        </w:rPr>
      </w:pPr>
      <w:r>
        <w:rPr>
          <w:b/>
        </w:rPr>
        <w:t>Education Level: Award of less than one academic year</w:t>
      </w:r>
    </w:p>
    <w:p>
      <w:pPr>
        <w:pStyle w:val="BodyText"/>
        <w:spacing w:after="1"/>
        <w:rPr>
          <w:rFonts w:ascii="Segoe UI Black"/>
          <w:b/>
          <w:sz w:val="15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3"/>
        <w:gridCol w:w="3601"/>
      </w:tblGrid>
      <w:tr>
        <w:trPr>
          <w:trHeight w:val="657" w:hRule="atLeast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78"/>
              <w:ind w:left="115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Top 10 Programs Ranked by Median Pay of Graduates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318" w:lineRule="exact" w:before="24"/>
              <w:ind w:left="143" w:right="110" w:firstLine="187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Median 2022 Annual Wage (Three Years After Graduation)</w:t>
            </w:r>
          </w:p>
        </w:tc>
      </w:tr>
      <w:tr>
        <w:trPr>
          <w:trHeight w:val="318" w:hRule="atLeast"/>
        </w:trPr>
        <w:tc>
          <w:tcPr>
            <w:tcW w:w="10083" w:type="dxa"/>
            <w:tcBorders>
              <w:right w:val="single" w:sz="4" w:space="0" w:color="000000"/>
            </w:tcBorders>
            <w:shd w:val="clear" w:color="auto" w:fill="FDF9C8"/>
          </w:tcPr>
          <w:p>
            <w:pPr>
              <w:pStyle w:val="TableParagraph"/>
              <w:spacing w:line="299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Electrical, Electronic and Communications Engineering Technology/Technician</w:t>
            </w:r>
          </w:p>
        </w:tc>
        <w:tc>
          <w:tcPr>
            <w:tcW w:w="36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F9C8"/>
          </w:tcPr>
          <w:p>
            <w:pPr>
              <w:pStyle w:val="TableParagraph"/>
              <w:spacing w:line="29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$55,617</w:t>
            </w:r>
          </w:p>
        </w:tc>
      </w:tr>
      <w:tr>
        <w:trPr>
          <w:trHeight w:val="316" w:hRule="atLeast"/>
        </w:trPr>
        <w:tc>
          <w:tcPr>
            <w:tcW w:w="100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Registered Nursing/Registered Nurse</w:t>
            </w:r>
          </w:p>
        </w:tc>
        <w:tc>
          <w:tcPr>
            <w:tcW w:w="36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$54,941</w:t>
            </w:r>
          </w:p>
        </w:tc>
      </w:tr>
      <w:tr>
        <w:trPr>
          <w:trHeight w:val="321" w:hRule="atLeast"/>
        </w:trPr>
        <w:tc>
          <w:tcPr>
            <w:tcW w:w="10083" w:type="dxa"/>
            <w:tcBorders>
              <w:right w:val="single" w:sz="4" w:space="0" w:color="000000"/>
            </w:tcBorders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Emergency Medical Technology/Technician (EMT Paramedic)</w:t>
            </w:r>
          </w:p>
        </w:tc>
        <w:tc>
          <w:tcPr>
            <w:tcW w:w="36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F9C8"/>
          </w:tcPr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$53,427</w:t>
            </w:r>
          </w:p>
        </w:tc>
      </w:tr>
      <w:tr>
        <w:trPr>
          <w:trHeight w:val="320" w:hRule="atLeast"/>
        </w:trPr>
        <w:tc>
          <w:tcPr>
            <w:tcW w:w="1008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Accounting and Related Services, Other</w:t>
            </w:r>
          </w:p>
        </w:tc>
        <w:tc>
          <w:tcPr>
            <w:tcW w:w="36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$52,940</w:t>
            </w:r>
          </w:p>
        </w:tc>
      </w:tr>
      <w:tr>
        <w:trPr>
          <w:trHeight w:val="316" w:hRule="atLeast"/>
        </w:trPr>
        <w:tc>
          <w:tcPr>
            <w:tcW w:w="10083" w:type="dxa"/>
            <w:tcBorders>
              <w:right w:val="single" w:sz="4" w:space="0" w:color="000000"/>
            </w:tcBorders>
            <w:shd w:val="clear" w:color="auto" w:fill="FDF9C8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Electrician</w:t>
            </w:r>
          </w:p>
        </w:tc>
        <w:tc>
          <w:tcPr>
            <w:tcW w:w="36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F9C8"/>
          </w:tcPr>
          <w:p>
            <w:pPr>
              <w:pStyle w:val="TableParagraph"/>
              <w:spacing w:line="29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$51,416</w:t>
            </w:r>
          </w:p>
        </w:tc>
      </w:tr>
      <w:tr>
        <w:trPr>
          <w:trHeight w:val="320" w:hRule="atLeast"/>
        </w:trPr>
        <w:tc>
          <w:tcPr>
            <w:tcW w:w="1008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Automobile/Automotive Mechanics Technology/Technician</w:t>
            </w:r>
          </w:p>
        </w:tc>
        <w:tc>
          <w:tcPr>
            <w:tcW w:w="36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$49,628</w:t>
            </w:r>
          </w:p>
        </w:tc>
      </w:tr>
      <w:tr>
        <w:trPr>
          <w:trHeight w:val="321" w:hRule="atLeast"/>
        </w:trPr>
        <w:tc>
          <w:tcPr>
            <w:tcW w:w="10083" w:type="dxa"/>
            <w:tcBorders>
              <w:right w:val="single" w:sz="4" w:space="0" w:color="000000"/>
            </w:tcBorders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Business Administration, Management and Operations, Other</w:t>
            </w:r>
          </w:p>
        </w:tc>
        <w:tc>
          <w:tcPr>
            <w:tcW w:w="36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F9C8"/>
          </w:tcPr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$49,051</w:t>
            </w:r>
          </w:p>
        </w:tc>
      </w:tr>
      <w:tr>
        <w:trPr>
          <w:trHeight w:val="316" w:hRule="atLeast"/>
        </w:trPr>
        <w:tc>
          <w:tcPr>
            <w:tcW w:w="100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Mechanical Engineering Related Technologies/Technicians, Other</w:t>
            </w:r>
          </w:p>
        </w:tc>
        <w:tc>
          <w:tcPr>
            <w:tcW w:w="36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$48,284</w:t>
            </w:r>
          </w:p>
        </w:tc>
      </w:tr>
      <w:tr>
        <w:trPr>
          <w:trHeight w:val="320" w:hRule="atLeast"/>
        </w:trPr>
        <w:tc>
          <w:tcPr>
            <w:tcW w:w="10083" w:type="dxa"/>
            <w:tcBorders>
              <w:right w:val="single" w:sz="4" w:space="0" w:color="000000"/>
            </w:tcBorders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Heating, Air Conditioning, Ventilation and Refrigeration Maintenance Technology/Technician</w:t>
            </w:r>
          </w:p>
        </w:tc>
        <w:tc>
          <w:tcPr>
            <w:tcW w:w="36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F9C8"/>
          </w:tcPr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$46,830</w:t>
            </w:r>
          </w:p>
        </w:tc>
      </w:tr>
      <w:tr>
        <w:trPr>
          <w:trHeight w:val="321" w:hRule="atLeast"/>
        </w:trPr>
        <w:tc>
          <w:tcPr>
            <w:tcW w:w="10083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Ground Transportation, Other</w:t>
            </w:r>
          </w:p>
        </w:tc>
        <w:tc>
          <w:tcPr>
            <w:tcW w:w="36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$45,123</w:t>
            </w:r>
          </w:p>
        </w:tc>
      </w:tr>
    </w:tbl>
    <w:p>
      <w:pPr>
        <w:spacing w:after="0"/>
        <w:jc w:val="right"/>
        <w:rPr>
          <w:sz w:val="24"/>
        </w:rPr>
        <w:sectPr>
          <w:footerReference w:type="default" r:id="rId5"/>
          <w:type w:val="continuous"/>
          <w:pgSz w:w="15840" w:h="12240" w:orient="landscape"/>
          <w:pgMar w:footer="1008" w:top="800" w:bottom="1200" w:left="900" w:right="940"/>
          <w:pgNumType w:start="1"/>
        </w:sectPr>
      </w:pPr>
    </w:p>
    <w:p>
      <w:pPr>
        <w:pStyle w:val="BodyText"/>
        <w:spacing w:before="6"/>
        <w:rPr>
          <w:rFonts w:ascii="Segoe UI Black"/>
          <w:b/>
          <w:sz w:val="11"/>
        </w:rPr>
      </w:pPr>
    </w:p>
    <w:p>
      <w:pPr>
        <w:spacing w:before="90"/>
        <w:ind w:left="1841" w:right="1804" w:firstLine="0"/>
        <w:jc w:val="center"/>
        <w:rPr>
          <w:rFonts w:ascii="Segoe UI Black"/>
          <w:b/>
          <w:sz w:val="28"/>
        </w:rPr>
      </w:pPr>
      <w:r>
        <w:rPr>
          <w:rFonts w:ascii="Segoe UI Black"/>
          <w:b/>
          <w:sz w:val="28"/>
        </w:rPr>
        <w:t>Education Level: Award of at least one but less than two academic years</w:t>
      </w:r>
    </w:p>
    <w:p>
      <w:pPr>
        <w:pStyle w:val="BodyText"/>
        <w:spacing w:after="1"/>
        <w:rPr>
          <w:rFonts w:ascii="Segoe UI Black"/>
          <w:b/>
          <w:sz w:val="15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3"/>
        <w:gridCol w:w="3601"/>
      </w:tblGrid>
      <w:tr>
        <w:trPr>
          <w:trHeight w:val="657" w:hRule="atLeast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78"/>
              <w:ind w:left="115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Top 10 Programs Ranked by Median Pay of Graduates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316" w:lineRule="exact" w:before="25"/>
              <w:ind w:left="143" w:right="110" w:firstLine="187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Median 2022 Annual Wage (Three Years After Graduation)</w:t>
            </w:r>
          </w:p>
        </w:tc>
      </w:tr>
      <w:tr>
        <w:trPr>
          <w:trHeight w:val="321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Precision Metal Working, Other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$65,648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Industrial Production Technologies/Technicians, Other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$61,561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Electrical, Electronic and Communications Engineering Technology/Technician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$61,400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CAD/CADD Drafting and/or Design Technology/Technician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$52,734</w:t>
            </w:r>
          </w:p>
        </w:tc>
      </w:tr>
      <w:tr>
        <w:trPr>
          <w:trHeight w:val="316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spacing w:line="297" w:lineRule="exact"/>
              <w:ind w:left="105"/>
              <w:rPr>
                <w:sz w:val="24"/>
              </w:rPr>
            </w:pPr>
            <w:r>
              <w:rPr>
                <w:sz w:val="24"/>
              </w:rPr>
              <w:t>Electrician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spacing w:line="29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$50,863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Business Administration, Management and Operations, Other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$50,605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Substance Abuse/Addiction Counseling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$47,487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Automobile/Automotive Mechanics Technology/Technician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$45,806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Heating, Air Conditioning, Ventilation and Refrigeration Maintenance Technology/Technician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$45,484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Surgical Technology/Technologist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$45,022</w:t>
            </w:r>
          </w:p>
        </w:tc>
      </w:tr>
    </w:tbl>
    <w:p>
      <w:pPr>
        <w:spacing w:after="0"/>
        <w:jc w:val="right"/>
        <w:rPr>
          <w:sz w:val="24"/>
        </w:rPr>
        <w:sectPr>
          <w:headerReference w:type="default" r:id="rId6"/>
          <w:footerReference w:type="default" r:id="rId7"/>
          <w:pgSz w:w="15840" w:h="12240" w:orient="landscape"/>
          <w:pgMar w:header="996" w:footer="1008" w:top="1180" w:bottom="1200" w:left="900" w:right="940"/>
          <w:pgNumType w:start="2"/>
        </w:sectPr>
      </w:pPr>
    </w:p>
    <w:p>
      <w:pPr>
        <w:pStyle w:val="BodyText"/>
        <w:spacing w:before="6"/>
        <w:rPr>
          <w:rFonts w:ascii="Segoe UI Black"/>
          <w:b/>
          <w:sz w:val="11"/>
        </w:rPr>
      </w:pPr>
    </w:p>
    <w:p>
      <w:pPr>
        <w:spacing w:before="90"/>
        <w:ind w:left="1841" w:right="1804" w:firstLine="0"/>
        <w:jc w:val="center"/>
        <w:rPr>
          <w:rFonts w:ascii="Segoe UI Black"/>
          <w:b/>
          <w:sz w:val="28"/>
        </w:rPr>
      </w:pPr>
      <w:r>
        <w:rPr>
          <w:rFonts w:ascii="Segoe UI Black"/>
          <w:b/>
          <w:sz w:val="28"/>
        </w:rPr>
        <w:t>Education Level: Associate Degree (Bachelor Credit)</w:t>
      </w:r>
    </w:p>
    <w:p>
      <w:pPr>
        <w:pStyle w:val="BodyText"/>
        <w:spacing w:after="1"/>
        <w:rPr>
          <w:rFonts w:ascii="Segoe UI Black"/>
          <w:b/>
          <w:sz w:val="15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3"/>
        <w:gridCol w:w="3601"/>
      </w:tblGrid>
      <w:tr>
        <w:trPr>
          <w:trHeight w:val="657" w:hRule="atLeast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78"/>
              <w:ind w:left="115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Top 10 Programs Ranked by Median Pay of Graduates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316" w:lineRule="exact" w:before="25"/>
              <w:ind w:left="143" w:right="110" w:firstLine="187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Median 2022 Annual Wage (Three Years After Graduation)</w:t>
            </w:r>
          </w:p>
        </w:tc>
      </w:tr>
      <w:tr>
        <w:trPr>
          <w:trHeight w:val="321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Computer Science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$79,211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Information Technology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$71,271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Engineering, General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$68,997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Registered Nursing/Registered Nurse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$62,369</w:t>
            </w:r>
          </w:p>
        </w:tc>
      </w:tr>
      <w:tr>
        <w:trPr>
          <w:trHeight w:val="316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spacing w:line="297" w:lineRule="exact"/>
              <w:ind w:left="105"/>
              <w:rPr>
                <w:sz w:val="24"/>
              </w:rPr>
            </w:pPr>
            <w:r>
              <w:rPr>
                <w:sz w:val="24"/>
              </w:rPr>
              <w:t>Business/Commerce, General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spacing w:line="29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$57,769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Business Administration and Management, General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$51,951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Criminal Justice/Safety Studies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$51,220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Religion/Religious Studies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$46,705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General Studies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$44,100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Accounting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$42,713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996" w:footer="1008" w:top="1180" w:bottom="1200" w:left="900" w:right="940"/>
        </w:sectPr>
      </w:pPr>
    </w:p>
    <w:p>
      <w:pPr>
        <w:pStyle w:val="BodyText"/>
        <w:spacing w:before="6"/>
        <w:rPr>
          <w:rFonts w:ascii="Segoe UI Black"/>
          <w:b/>
          <w:sz w:val="11"/>
        </w:rPr>
      </w:pPr>
    </w:p>
    <w:p>
      <w:pPr>
        <w:spacing w:before="90"/>
        <w:ind w:left="1840" w:right="1804" w:firstLine="0"/>
        <w:jc w:val="center"/>
        <w:rPr>
          <w:rFonts w:ascii="Segoe UI Black"/>
          <w:b/>
          <w:sz w:val="28"/>
        </w:rPr>
      </w:pPr>
      <w:r>
        <w:rPr>
          <w:rFonts w:ascii="Segoe UI Black"/>
          <w:b/>
          <w:sz w:val="28"/>
        </w:rPr>
        <w:t>Education Level: Associate Degree (Occupational/Technical Credit)</w:t>
      </w:r>
    </w:p>
    <w:p>
      <w:pPr>
        <w:pStyle w:val="BodyText"/>
        <w:spacing w:after="1"/>
        <w:rPr>
          <w:rFonts w:ascii="Segoe UI Black"/>
          <w:b/>
          <w:sz w:val="15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3"/>
        <w:gridCol w:w="3601"/>
      </w:tblGrid>
      <w:tr>
        <w:trPr>
          <w:trHeight w:val="657" w:hRule="atLeast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78"/>
              <w:ind w:left="115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Top 10 Programs Ranked by Median Pay of Graduates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316" w:lineRule="exact" w:before="25"/>
              <w:ind w:left="143" w:right="110" w:firstLine="187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Median 2022 Annual Wage (Three Years After Graduation)</w:t>
            </w:r>
          </w:p>
        </w:tc>
      </w:tr>
      <w:tr>
        <w:trPr>
          <w:trHeight w:val="321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Emergency Medical Technology/Technician (EMT Paramedic)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$64,882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Registered Nursing/Registered Nurse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$64,255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Dental Hygiene/Hygienist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$62,727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Industrial Electronics Technology/Technician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$62,561</w:t>
            </w:r>
          </w:p>
        </w:tc>
      </w:tr>
      <w:tr>
        <w:trPr>
          <w:trHeight w:val="316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spacing w:line="297" w:lineRule="exact"/>
              <w:ind w:left="105"/>
              <w:rPr>
                <w:sz w:val="24"/>
              </w:rPr>
            </w:pPr>
            <w:r>
              <w:rPr>
                <w:sz w:val="24"/>
              </w:rPr>
              <w:t>Radiologic Technology/Science - Radiographer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spacing w:line="29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$56,357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Industrial Technology/Technician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$56,334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Respiratory Care Therapy/Therapist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$55,778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Engineering Technology, General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$54,950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Automobile/Automotive Mechanics Technology/Technician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$53,038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Physical Therapy Technician/Assistant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$52,426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996" w:footer="1008" w:top="1180" w:bottom="1200" w:left="900" w:right="940"/>
        </w:sectPr>
      </w:pPr>
    </w:p>
    <w:p>
      <w:pPr>
        <w:pStyle w:val="BodyText"/>
        <w:spacing w:before="6"/>
        <w:rPr>
          <w:rFonts w:ascii="Segoe UI Black"/>
          <w:b/>
          <w:sz w:val="11"/>
        </w:rPr>
      </w:pPr>
    </w:p>
    <w:p>
      <w:pPr>
        <w:spacing w:before="90"/>
        <w:ind w:left="1836" w:right="1804" w:firstLine="0"/>
        <w:jc w:val="center"/>
        <w:rPr>
          <w:rFonts w:ascii="Segoe UI Black" w:hAnsi="Segoe UI Black"/>
          <w:b/>
          <w:sz w:val="28"/>
        </w:rPr>
      </w:pPr>
      <w:r>
        <w:rPr>
          <w:rFonts w:ascii="Segoe UI Black" w:hAnsi="Segoe UI Black"/>
          <w:b/>
          <w:sz w:val="28"/>
        </w:rPr>
        <w:t>Education Level: Four-Year Bachelor’s Degree</w:t>
      </w:r>
    </w:p>
    <w:p>
      <w:pPr>
        <w:pStyle w:val="BodyText"/>
        <w:spacing w:after="1"/>
        <w:rPr>
          <w:rFonts w:ascii="Segoe UI Black"/>
          <w:b/>
          <w:sz w:val="15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3"/>
        <w:gridCol w:w="3601"/>
      </w:tblGrid>
      <w:tr>
        <w:trPr>
          <w:trHeight w:val="657" w:hRule="atLeast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78"/>
              <w:ind w:left="115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Top 10 Programs Ranked by Median Pay of Graduates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316" w:lineRule="exact" w:before="25"/>
              <w:ind w:left="143" w:right="110" w:firstLine="187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Median 2022 Annual Wage (Three Years After Graduation)</w:t>
            </w:r>
          </w:p>
        </w:tc>
      </w:tr>
      <w:tr>
        <w:trPr>
          <w:trHeight w:val="321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Computer and Information Sciences, General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$100,051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Mechanical Engineering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$82,944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Finance, General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$80,336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Economics, General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$74,555</w:t>
            </w:r>
          </w:p>
        </w:tc>
      </w:tr>
      <w:tr>
        <w:trPr>
          <w:trHeight w:val="316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spacing w:line="297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Accounting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spacing w:line="29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$74,334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Registered Nursing/Registered Nurse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$72,565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Marketing/Marketing Management, General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$64,435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Business Administration and Management, General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$62,064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Business/Commerce, General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$61,901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Mathematics, General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$59,348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996" w:footer="1008" w:top="1180" w:bottom="1200" w:left="900" w:right="940"/>
        </w:sectPr>
      </w:pPr>
    </w:p>
    <w:p>
      <w:pPr>
        <w:pStyle w:val="BodyText"/>
        <w:spacing w:before="6"/>
        <w:rPr>
          <w:rFonts w:ascii="Segoe UI Black"/>
          <w:b/>
          <w:sz w:val="11"/>
        </w:rPr>
      </w:pPr>
    </w:p>
    <w:p>
      <w:pPr>
        <w:spacing w:before="90"/>
        <w:ind w:left="1840" w:right="1804" w:firstLine="0"/>
        <w:jc w:val="center"/>
        <w:rPr>
          <w:rFonts w:ascii="Segoe UI Black"/>
          <w:b/>
          <w:sz w:val="28"/>
        </w:rPr>
      </w:pPr>
      <w:r>
        <w:rPr>
          <w:rFonts w:ascii="Segoe UI Black"/>
          <w:b/>
          <w:sz w:val="28"/>
        </w:rPr>
        <w:t>Education Level: Post-Baccalaureate Certificate</w:t>
      </w:r>
    </w:p>
    <w:p>
      <w:pPr>
        <w:pStyle w:val="BodyText"/>
        <w:spacing w:after="1"/>
        <w:rPr>
          <w:rFonts w:ascii="Segoe UI Black"/>
          <w:b/>
          <w:sz w:val="15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3"/>
        <w:gridCol w:w="3601"/>
      </w:tblGrid>
      <w:tr>
        <w:trPr>
          <w:trHeight w:val="657" w:hRule="atLeast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78"/>
              <w:ind w:left="115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Top 10 Programs Ranked by Median Pay of Graduates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316" w:lineRule="exact" w:before="25"/>
              <w:ind w:left="143" w:right="110" w:firstLine="187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Median 2022 Annual Wage (Three Years After Graduation)</w:t>
            </w:r>
          </w:p>
        </w:tc>
      </w:tr>
      <w:tr>
        <w:trPr>
          <w:trHeight w:val="321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Computer Systems Networking and Telecommunications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$130,701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Information Technology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$125,522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Purchasing, Procurement/Acquisitions and Contracts Management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$109,650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Industrial Engineering</w:t>
            </w:r>
          </w:p>
        </w:tc>
        <w:tc>
          <w:tcPr>
            <w:tcW w:w="3601" w:type="dxa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$103,055</w:t>
            </w:r>
          </w:p>
        </w:tc>
      </w:tr>
      <w:tr>
        <w:trPr>
          <w:trHeight w:val="316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spacing w:line="297" w:lineRule="exact"/>
              <w:ind w:left="105"/>
              <w:rPr>
                <w:sz w:val="24"/>
              </w:rPr>
            </w:pPr>
            <w:r>
              <w:rPr>
                <w:sz w:val="24"/>
              </w:rPr>
              <w:t>Information Science/Studies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spacing w:line="29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$90,645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Human Resources Management/Personnel Administration, General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$89,281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Educational Leadership and Administration, General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$87,563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Public Administration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$86,947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Statistics, General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$86,888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Educational/Instructional Technology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$86,846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996" w:footer="1008" w:top="1180" w:bottom="1200" w:left="900" w:right="940"/>
        </w:sectPr>
      </w:pPr>
    </w:p>
    <w:p>
      <w:pPr>
        <w:pStyle w:val="BodyText"/>
        <w:spacing w:before="6"/>
        <w:rPr>
          <w:rFonts w:ascii="Segoe UI Black"/>
          <w:b/>
          <w:sz w:val="11"/>
        </w:rPr>
      </w:pPr>
    </w:p>
    <w:p>
      <w:pPr>
        <w:spacing w:before="90"/>
        <w:ind w:left="1845" w:right="1804" w:firstLine="0"/>
        <w:jc w:val="center"/>
        <w:rPr>
          <w:rFonts w:ascii="Segoe UI Black" w:hAnsi="Segoe UI Black"/>
          <w:b/>
          <w:sz w:val="28"/>
        </w:rPr>
      </w:pPr>
      <w:r>
        <w:rPr>
          <w:rFonts w:ascii="Segoe UI Black" w:hAnsi="Segoe UI Black"/>
          <w:b/>
          <w:sz w:val="28"/>
        </w:rPr>
        <w:t>Education Level: Master’s Degree</w:t>
      </w:r>
    </w:p>
    <w:p>
      <w:pPr>
        <w:pStyle w:val="BodyText"/>
        <w:spacing w:after="1"/>
        <w:rPr>
          <w:rFonts w:ascii="Segoe UI Black"/>
          <w:b/>
          <w:sz w:val="15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3"/>
        <w:gridCol w:w="3601"/>
      </w:tblGrid>
      <w:tr>
        <w:trPr>
          <w:trHeight w:val="657" w:hRule="atLeast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78"/>
              <w:ind w:left="115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Top 10 Programs Ranked by Median Pay of Graduates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316" w:lineRule="exact" w:before="25"/>
              <w:ind w:left="143" w:right="110" w:firstLine="187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Median 2022 Annual Wage (Three Years After Graduation)</w:t>
            </w:r>
          </w:p>
        </w:tc>
      </w:tr>
      <w:tr>
        <w:trPr>
          <w:trHeight w:val="321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Industrial Engineering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$129,329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 and Information Sciences, General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$125,687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Physician Assistant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$113,157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Business Administration and Management, General</w:t>
            </w:r>
          </w:p>
        </w:tc>
        <w:tc>
          <w:tcPr>
            <w:tcW w:w="3601" w:type="dxa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$102,343</w:t>
            </w:r>
          </w:p>
        </w:tc>
      </w:tr>
      <w:tr>
        <w:trPr>
          <w:trHeight w:val="316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spacing w:line="297" w:lineRule="exact"/>
              <w:ind w:left="105"/>
              <w:rPr>
                <w:sz w:val="24"/>
              </w:rPr>
            </w:pPr>
            <w:r>
              <w:rPr>
                <w:sz w:val="24"/>
              </w:rPr>
              <w:t>Business/Commerce, General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spacing w:line="297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$101,420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Registered Nursing/Registered Nurse</w:t>
            </w:r>
          </w:p>
        </w:tc>
        <w:tc>
          <w:tcPr>
            <w:tcW w:w="3601" w:type="dxa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$100,715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Engineering, Other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$98,136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Accounting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$91,432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Public Policy Analysis, General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$84,672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Public Administration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$76,404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996" w:footer="1008" w:top="1180" w:bottom="1200" w:left="900" w:right="940"/>
        </w:sectPr>
      </w:pPr>
    </w:p>
    <w:p>
      <w:pPr>
        <w:pStyle w:val="BodyText"/>
        <w:spacing w:before="6"/>
        <w:rPr>
          <w:rFonts w:ascii="Segoe UI Black"/>
          <w:b/>
          <w:sz w:val="11"/>
        </w:rPr>
      </w:pPr>
    </w:p>
    <w:p>
      <w:pPr>
        <w:spacing w:before="90"/>
        <w:ind w:left="1838" w:right="1804" w:firstLine="0"/>
        <w:jc w:val="center"/>
        <w:rPr>
          <w:rFonts w:ascii="Segoe UI Black" w:hAnsi="Segoe UI Black"/>
          <w:b/>
          <w:sz w:val="28"/>
        </w:rPr>
      </w:pPr>
      <w:r>
        <w:rPr>
          <w:rFonts w:ascii="Segoe UI Black" w:hAnsi="Segoe UI Black"/>
          <w:b/>
          <w:sz w:val="28"/>
        </w:rPr>
        <w:t>Education Level: Post-Master’s</w:t>
      </w:r>
      <w:r>
        <w:rPr>
          <w:rFonts w:ascii="Segoe UI Black" w:hAnsi="Segoe UI Black"/>
          <w:b/>
          <w:spacing w:val="-22"/>
          <w:sz w:val="28"/>
        </w:rPr>
        <w:t> </w:t>
      </w:r>
      <w:r>
        <w:rPr>
          <w:rFonts w:ascii="Segoe UI Black" w:hAnsi="Segoe UI Black"/>
          <w:b/>
          <w:sz w:val="28"/>
        </w:rPr>
        <w:t>Certificate</w:t>
      </w:r>
    </w:p>
    <w:p>
      <w:pPr>
        <w:pStyle w:val="BodyText"/>
        <w:spacing w:after="1"/>
        <w:rPr>
          <w:rFonts w:ascii="Segoe UI Black"/>
          <w:b/>
          <w:sz w:val="15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3"/>
        <w:gridCol w:w="3601"/>
      </w:tblGrid>
      <w:tr>
        <w:trPr>
          <w:trHeight w:val="657" w:hRule="atLeast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78"/>
              <w:ind w:left="115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Programs Ranked by Median Pay of Graduates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316" w:lineRule="exact" w:before="25"/>
              <w:ind w:left="143" w:right="110" w:firstLine="187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Median 2022 Annual Wage (Three Years After Graduation)</w:t>
            </w:r>
          </w:p>
        </w:tc>
      </w:tr>
      <w:tr>
        <w:trPr>
          <w:trHeight w:val="321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Educational Administration and Supervision, Other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$85,101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Administration of Special Education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$84,108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Educational Leadership and Administration, General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$77,685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Education, Other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$65,396</w:t>
            </w:r>
          </w:p>
        </w:tc>
      </w:tr>
      <w:tr>
        <w:trPr>
          <w:trHeight w:val="316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spacing w:line="297" w:lineRule="exact"/>
              <w:ind w:left="105"/>
              <w:rPr>
                <w:sz w:val="24"/>
              </w:rPr>
            </w:pPr>
            <w:r>
              <w:rPr>
                <w:sz w:val="24"/>
              </w:rPr>
              <w:t>Educational Psychology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spacing w:line="29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$64,998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Reading Teacher Education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$64,486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Curriculum and Instruction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$64,324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Vocational Rehabilitation Counseling/Counselor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$62,272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School Psychology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$58,283</w:t>
            </w:r>
          </w:p>
        </w:tc>
      </w:tr>
    </w:tbl>
    <w:p>
      <w:pPr>
        <w:pStyle w:val="BodyText"/>
        <w:rPr>
          <w:rFonts w:ascii="Segoe UI Black"/>
          <w:b/>
        </w:rPr>
      </w:pPr>
    </w:p>
    <w:p>
      <w:pPr>
        <w:pStyle w:val="BodyText"/>
        <w:rPr>
          <w:rFonts w:ascii="Segoe UI Black"/>
          <w:b/>
        </w:rPr>
      </w:pPr>
    </w:p>
    <w:p>
      <w:pPr>
        <w:pStyle w:val="BodyText"/>
        <w:rPr>
          <w:rFonts w:ascii="Segoe UI Black"/>
          <w:b/>
        </w:rPr>
      </w:pPr>
    </w:p>
    <w:p>
      <w:pPr>
        <w:pStyle w:val="BodyText"/>
        <w:spacing w:before="8"/>
        <w:rPr>
          <w:rFonts w:ascii="Segoe UI Black"/>
          <w:b/>
          <w:sz w:val="18"/>
        </w:rPr>
      </w:pPr>
      <w:r>
        <w:rPr/>
        <w:pict>
          <v:group style="position:absolute;margin-left:50.400002pt;margin-top:14.542422pt;width:691.45pt;height:1.6pt;mso-position-horizontal-relative:page;mso-position-vertical-relative:paragraph;z-index:-251657216;mso-wrap-distance-left:0;mso-wrap-distance-right:0" coordorigin="1008,291" coordsize="13829,32">
            <v:line style="position:absolute" from="1008,305" to="14832,305" stroked="true" strokeweight="1.45pt" strokecolor="#9f9f9f">
              <v:stroke dashstyle="solid"/>
            </v:line>
            <v:rect style="position:absolute;left:1008;top:294;width:5;height:5" filled="true" fillcolor="#9f9f9f" stroked="false">
              <v:fill type="solid"/>
            </v:rect>
            <v:rect style="position:absolute;left:1008;top:294;width:5;height:5" filled="true" fillcolor="#9f9f9f" stroked="false">
              <v:fill type="solid"/>
            </v:rect>
            <v:line style="position:absolute" from="1013,296" to="14832,296" stroked="true" strokeweight=".23999pt" strokecolor="#9f9f9f">
              <v:stroke dashstyle="solid"/>
            </v:line>
            <v:rect style="position:absolute;left:14832;top:294;width:5;height:5" filled="true" fillcolor="#e2e2e2" stroked="false">
              <v:fill type="solid"/>
            </v:rect>
            <v:rect style="position:absolute;left:14832;top:294;width:5;height:5" filled="true" fillcolor="#9f9f9f" stroked="false">
              <v:fill type="solid"/>
            </v:rect>
            <v:rect style="position:absolute;left:1008;top:298;width:5;height:20" filled="true" fillcolor="#9f9f9f" stroked="false">
              <v:fill type="solid"/>
            </v:rect>
            <v:rect style="position:absolute;left:14832;top:298;width:5;height:20" filled="true" fillcolor="#e2e2e2" stroked="false">
              <v:fill type="solid"/>
            </v:rect>
            <v:rect style="position:absolute;left:1008;top:318;width:5;height:5" filled="true" fillcolor="#9f9f9f" stroked="false">
              <v:fill type="solid"/>
            </v:rect>
            <v:rect style="position:absolute;left:1008;top:318;width:5;height:5" filled="true" fillcolor="#e2e2e2" stroked="false">
              <v:fill type="solid"/>
            </v:rect>
            <v:line style="position:absolute" from="1013,320" to="14832,320" stroked="true" strokeweight=".24002pt" strokecolor="#e2e2e2">
              <v:stroke dashstyle="solid"/>
            </v:line>
            <v:rect style="position:absolute;left:14832;top:318;width:5;height:5" filled="true" fillcolor="#e2e2e2" stroked="false">
              <v:fill type="solid"/>
            </v:rect>
            <v:rect style="position:absolute;left:14832;top:318;width:5;height:5" filled="true" fillcolor="#e2e2e2" stroked="false">
              <v:fill type="solid"/>
            </v:rect>
            <w10:wrap type="topAndBottom"/>
          </v:group>
        </w:pict>
      </w:r>
    </w:p>
    <w:p>
      <w:pPr>
        <w:spacing w:before="214"/>
        <w:ind w:left="1836" w:right="1804" w:firstLine="0"/>
        <w:jc w:val="center"/>
        <w:rPr>
          <w:rFonts w:ascii="Segoe UI Black"/>
          <w:b/>
          <w:sz w:val="28"/>
        </w:rPr>
      </w:pPr>
      <w:r>
        <w:rPr>
          <w:rFonts w:ascii="Segoe UI Black"/>
          <w:b/>
          <w:sz w:val="28"/>
        </w:rPr>
        <w:t>Education Level: First Professional</w:t>
      </w:r>
      <w:r>
        <w:rPr>
          <w:rFonts w:ascii="Segoe UI Black"/>
          <w:b/>
          <w:spacing w:val="-26"/>
          <w:sz w:val="28"/>
        </w:rPr>
        <w:t> </w:t>
      </w:r>
      <w:r>
        <w:rPr>
          <w:rFonts w:ascii="Segoe UI Black"/>
          <w:b/>
          <w:sz w:val="28"/>
        </w:rPr>
        <w:t>Degree</w:t>
      </w:r>
    </w:p>
    <w:p>
      <w:pPr>
        <w:pStyle w:val="BodyText"/>
        <w:spacing w:before="6"/>
        <w:rPr>
          <w:rFonts w:ascii="Segoe UI Black"/>
          <w:b/>
          <w:sz w:val="15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3"/>
        <w:gridCol w:w="3601"/>
      </w:tblGrid>
      <w:tr>
        <w:trPr>
          <w:trHeight w:val="652" w:hRule="atLeast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68"/>
              <w:ind w:left="115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Programs Ranked by Median Pay of Graduates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320" w:lineRule="atLeast" w:before="9"/>
              <w:ind w:left="143" w:right="110" w:firstLine="187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Median 2022 Annual Wage (Three Years After Graduation)</w:t>
            </w:r>
          </w:p>
        </w:tc>
      </w:tr>
      <w:tr>
        <w:trPr>
          <w:trHeight w:val="315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Dentistry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spacing w:line="29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$164,817</w:t>
            </w:r>
          </w:p>
        </w:tc>
      </w:tr>
      <w:tr>
        <w:trPr>
          <w:trHeight w:val="321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Medicine</w:t>
            </w:r>
          </w:p>
        </w:tc>
        <w:tc>
          <w:tcPr>
            <w:tcW w:w="3601" w:type="dxa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$145,111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Pharmacy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$130,130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Law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$86,910</w:t>
            </w:r>
          </w:p>
        </w:tc>
      </w:tr>
      <w:tr>
        <w:trPr>
          <w:trHeight w:val="321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Divinity/Ministry</w:t>
            </w:r>
          </w:p>
        </w:tc>
        <w:tc>
          <w:tcPr>
            <w:tcW w:w="360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$48,553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Theology/Theological Studies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$45,011</w:t>
            </w:r>
          </w:p>
        </w:tc>
      </w:tr>
    </w:tbl>
    <w:p>
      <w:pPr>
        <w:spacing w:after="0"/>
        <w:jc w:val="right"/>
        <w:rPr>
          <w:sz w:val="24"/>
        </w:rPr>
        <w:sectPr>
          <w:pgSz w:w="15840" w:h="12240" w:orient="landscape"/>
          <w:pgMar w:header="996" w:footer="1008" w:top="1180" w:bottom="1200" w:left="900" w:right="940"/>
        </w:sectPr>
      </w:pPr>
    </w:p>
    <w:p>
      <w:pPr>
        <w:pStyle w:val="BodyText"/>
        <w:spacing w:before="6"/>
        <w:rPr>
          <w:rFonts w:ascii="Segoe UI Black"/>
          <w:b/>
          <w:sz w:val="11"/>
        </w:rPr>
      </w:pPr>
    </w:p>
    <w:p>
      <w:pPr>
        <w:spacing w:before="90"/>
        <w:ind w:left="1833" w:right="1804" w:firstLine="0"/>
        <w:jc w:val="center"/>
        <w:rPr>
          <w:rFonts w:ascii="Segoe UI Black"/>
          <w:b/>
          <w:sz w:val="28"/>
        </w:rPr>
      </w:pPr>
      <w:r>
        <w:rPr>
          <w:rFonts w:ascii="Segoe UI Black"/>
          <w:b/>
          <w:sz w:val="28"/>
        </w:rPr>
        <w:t>Education Level: Doctoral Degree</w:t>
      </w:r>
    </w:p>
    <w:p>
      <w:pPr>
        <w:pStyle w:val="BodyText"/>
        <w:spacing w:after="1"/>
        <w:rPr>
          <w:rFonts w:ascii="Segoe UI Black"/>
          <w:b/>
          <w:sz w:val="15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3"/>
        <w:gridCol w:w="3601"/>
      </w:tblGrid>
      <w:tr>
        <w:trPr>
          <w:trHeight w:val="657" w:hRule="atLeast"/>
        </w:trPr>
        <w:tc>
          <w:tcPr>
            <w:tcW w:w="1008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40" w:lineRule="auto" w:before="178"/>
              <w:ind w:left="115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Top 10 Programs Ranked by Median Pay of Graduates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316" w:lineRule="exact" w:before="25"/>
              <w:ind w:left="143" w:right="110" w:firstLine="187"/>
              <w:rPr>
                <w:rFonts w:ascii="Segoe UI Semibold"/>
                <w:b/>
                <w:sz w:val="24"/>
              </w:rPr>
            </w:pPr>
            <w:r>
              <w:rPr>
                <w:rFonts w:ascii="Segoe UI Semibold"/>
                <w:b/>
                <w:color w:val="FFFFFF"/>
                <w:sz w:val="24"/>
              </w:rPr>
              <w:t>Median 2022 Annual Wage (Three Years After Graduation)</w:t>
            </w:r>
          </w:p>
        </w:tc>
      </w:tr>
      <w:tr>
        <w:trPr>
          <w:trHeight w:val="321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Nurse Anesthetist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$189,747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 and Information Sciences, General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$139,029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Electrical and Electronics Engineering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$129,665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Registered Nursing, Nursing Administration, Nursing Research and Clinical Nursing, Other</w:t>
            </w:r>
          </w:p>
        </w:tc>
        <w:tc>
          <w:tcPr>
            <w:tcW w:w="3601" w:type="dxa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$121,573</w:t>
            </w:r>
          </w:p>
        </w:tc>
      </w:tr>
      <w:tr>
        <w:trPr>
          <w:trHeight w:val="316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spacing w:line="297" w:lineRule="exact"/>
              <w:ind w:left="105"/>
              <w:rPr>
                <w:sz w:val="24"/>
              </w:rPr>
            </w:pPr>
            <w:r>
              <w:rPr>
                <w:sz w:val="24"/>
              </w:rPr>
              <w:t>Registered Nursing/Registered Nurse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spacing w:line="297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$117,962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Engineering, General</w:t>
            </w:r>
          </w:p>
        </w:tc>
        <w:tc>
          <w:tcPr>
            <w:tcW w:w="3601" w:type="dxa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$114,606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Mechanical Engineering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$112,364</w:t>
            </w:r>
          </w:p>
        </w:tc>
      </w:tr>
      <w:tr>
        <w:trPr>
          <w:trHeight w:val="316" w:hRule="atLeast"/>
        </w:trPr>
        <w:tc>
          <w:tcPr>
            <w:tcW w:w="10083" w:type="dxa"/>
          </w:tcPr>
          <w:p>
            <w:pPr>
              <w:pStyle w:val="TableParagraph"/>
              <w:spacing w:line="296" w:lineRule="exact"/>
              <w:ind w:left="105"/>
              <w:rPr>
                <w:sz w:val="24"/>
              </w:rPr>
            </w:pPr>
            <w:r>
              <w:rPr>
                <w:sz w:val="24"/>
              </w:rPr>
              <w:t>Nursing Practice</w:t>
            </w:r>
          </w:p>
        </w:tc>
        <w:tc>
          <w:tcPr>
            <w:tcW w:w="3601" w:type="dxa"/>
          </w:tcPr>
          <w:p>
            <w:pPr>
              <w:pStyle w:val="TableParagraph"/>
              <w:spacing w:line="29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$107,517</w:t>
            </w:r>
          </w:p>
        </w:tc>
      </w:tr>
      <w:tr>
        <w:trPr>
          <w:trHeight w:val="320" w:hRule="atLeast"/>
        </w:trPr>
        <w:tc>
          <w:tcPr>
            <w:tcW w:w="10083" w:type="dxa"/>
            <w:shd w:val="clear" w:color="auto" w:fill="FDF9C8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Educational Administration and Supervision, Other</w:t>
            </w:r>
          </w:p>
        </w:tc>
        <w:tc>
          <w:tcPr>
            <w:tcW w:w="3601" w:type="dxa"/>
            <w:shd w:val="clear" w:color="auto" w:fill="FDF9C8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$106,931</w:t>
            </w:r>
          </w:p>
        </w:tc>
      </w:tr>
      <w:tr>
        <w:trPr>
          <w:trHeight w:val="320" w:hRule="atLeast"/>
        </w:trPr>
        <w:tc>
          <w:tcPr>
            <w:tcW w:w="100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Civil Engineering, General</w:t>
            </w:r>
          </w:p>
        </w:tc>
        <w:tc>
          <w:tcPr>
            <w:tcW w:w="3601" w:type="dxa"/>
          </w:tcPr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$100,000</w:t>
            </w:r>
          </w:p>
        </w:tc>
      </w:tr>
    </w:tbl>
    <w:p>
      <w:pPr>
        <w:pStyle w:val="BodyText"/>
        <w:ind w:left="108" w:right="462"/>
      </w:pPr>
      <w:r>
        <w:rPr/>
        <w:t>Data source for all tables: State Council of Higher Education for Virginia. Data report WG01 - Wage and debt by institution and degree, three years post- completion, all reporting institutions, Virginia, 2022. </w:t>
      </w:r>
      <w:hyperlink r:id="rId8">
        <w:r>
          <w:rPr>
            <w:color w:val="8E57B6"/>
            <w:u w:val="single" w:color="8E57B6"/>
          </w:rPr>
          <w:t>https://research.schev.edu/rdPage.aspx?rdReport=EOM.EOM_DegreeWageDebt_Inst&amp;rdRequestForwarding=Form</w:t>
        </w:r>
      </w:hyperlink>
    </w:p>
    <w:p>
      <w:pPr>
        <w:pStyle w:val="BodyText"/>
        <w:spacing w:before="2"/>
      </w:pPr>
    </w:p>
    <w:p>
      <w:pPr>
        <w:pStyle w:val="BodyText"/>
        <w:spacing w:line="265" w:lineRule="exact"/>
        <w:ind w:left="108"/>
      </w:pPr>
      <w:r>
        <w:rPr/>
        <w:t>Note: The wage data included in these tables represent only the following individuals: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64" w:lineRule="exact" w:before="0" w:after="0"/>
        <w:ind w:left="314" w:right="0" w:hanging="207"/>
        <w:jc w:val="left"/>
        <w:rPr>
          <w:sz w:val="20"/>
        </w:rPr>
      </w:pPr>
      <w:r>
        <w:rPr>
          <w:sz w:val="20"/>
        </w:rPr>
        <w:t>Graduates successfully matched to the unemployment insurance wage records collected by the Virginia Employment Commission</w:t>
      </w:r>
      <w:r>
        <w:rPr>
          <w:spacing w:val="-17"/>
          <w:sz w:val="20"/>
        </w:rPr>
        <w:t> </w:t>
      </w:r>
      <w:r>
        <w:rPr>
          <w:sz w:val="20"/>
        </w:rPr>
        <w:t>(VEC).</w:t>
      </w:r>
    </w:p>
    <w:p>
      <w:pPr>
        <w:pStyle w:val="ListParagraph"/>
        <w:numPr>
          <w:ilvl w:val="0"/>
          <w:numId w:val="1"/>
        </w:numPr>
        <w:tabs>
          <w:tab w:pos="315" w:val="left" w:leader="none"/>
        </w:tabs>
        <w:spacing w:line="265" w:lineRule="exact" w:before="0" w:after="0"/>
        <w:ind w:left="314" w:right="0" w:hanging="207"/>
        <w:jc w:val="left"/>
        <w:rPr>
          <w:sz w:val="20"/>
        </w:rPr>
      </w:pPr>
      <w:r>
        <w:rPr>
          <w:sz w:val="20"/>
        </w:rPr>
        <w:t>Graduates</w:t>
      </w:r>
      <w:r>
        <w:rPr>
          <w:spacing w:val="-2"/>
          <w:sz w:val="20"/>
        </w:rPr>
        <w:t> </w:t>
      </w:r>
      <w:r>
        <w:rPr>
          <w:sz w:val="20"/>
        </w:rPr>
        <w:t>employed</w:t>
      </w:r>
      <w:r>
        <w:rPr>
          <w:spacing w:val="-2"/>
          <w:sz w:val="20"/>
        </w:rPr>
        <w:t> </w:t>
      </w:r>
      <w:r>
        <w:rPr>
          <w:sz w:val="20"/>
        </w:rPr>
        <w:t>in Virginia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entity that</w:t>
      </w:r>
      <w:r>
        <w:rPr>
          <w:spacing w:val="-5"/>
          <w:sz w:val="20"/>
        </w:rPr>
        <w:t> </w:t>
      </w:r>
      <w:r>
        <w:rPr>
          <w:sz w:val="20"/>
        </w:rPr>
        <w:t>reports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VEC.</w:t>
      </w:r>
      <w:r>
        <w:rPr>
          <w:spacing w:val="-4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excludes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5"/>
          <w:sz w:val="20"/>
        </w:rPr>
        <w:t> </w:t>
      </w:r>
      <w:r>
        <w:rPr>
          <w:sz w:val="20"/>
        </w:rPr>
        <w:t>employees,</w:t>
      </w:r>
      <w:r>
        <w:rPr>
          <w:spacing w:val="1"/>
          <w:sz w:val="20"/>
        </w:rPr>
        <w:t> </w:t>
      </w:r>
      <w:r>
        <w:rPr>
          <w:sz w:val="20"/>
        </w:rPr>
        <w:t>including</w:t>
      </w:r>
      <w:r>
        <w:rPr>
          <w:spacing w:val="3"/>
          <w:sz w:val="20"/>
        </w:rPr>
        <w:t> </w:t>
      </w:r>
      <w:r>
        <w:rPr>
          <w:sz w:val="20"/>
        </w:rPr>
        <w:t>those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Department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Defense.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  <w:rPr>
          <w:sz w:val="16"/>
        </w:rPr>
      </w:pPr>
      <w:r>
        <w:rPr/>
        <w:pict>
          <v:group style="position:absolute;margin-left:295.200012pt;margin-top:13.242961pt;width:201.45pt;height:53.8pt;mso-position-horizontal-relative:page;mso-position-vertical-relative:paragraph;z-index:-251655168;mso-wrap-distance-left:0;mso-wrap-distance-right:0" coordorigin="5904,265" coordsize="4029,1076">
            <v:shape style="position:absolute;left:5904;top:264;width:4029;height:1036" type="#_x0000_t75" stroked="false">
              <v:imagedata r:id="rId9" o:title=""/>
            </v:shape>
            <v:shape style="position:absolute;left:5904;top:264;width:4029;height:107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3"/>
                      </w:rPr>
                    </w:pPr>
                  </w:p>
                  <w:p>
                    <w:pPr>
                      <w:spacing w:line="181" w:lineRule="exact" w:before="0"/>
                      <w:ind w:left="1447" w:right="0" w:firstLine="0"/>
                      <w:jc w:val="left"/>
                      <w:rPr>
                        <w:rFonts w:ascii="Franklin Gothic Medium"/>
                        <w:i/>
                        <w:sz w:val="16"/>
                      </w:rPr>
                    </w:pPr>
                    <w:hyperlink r:id="rId10">
                      <w:r>
                        <w:rPr>
                          <w:rFonts w:ascii="Franklin Gothic Medium"/>
                          <w:i/>
                          <w:color w:val="79AD45"/>
                          <w:sz w:val="16"/>
                          <w:u w:val="single" w:color="79AD45"/>
                        </w:rPr>
                        <w:t>http://ctetrailblazers.org/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5840" w:h="12240" w:orient="landscape"/>
      <w:pgMar w:header="996" w:footer="1008" w:top="1180" w:bottom="1200" w:left="9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UI Black">
    <w:altName w:val="Segoe UI Black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Franklin Gothic Medium">
    <w:altName w:val="Franklin Gothic Mediu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0.23999pt;margin-top:550.616028pt;width:11.6pt;height:13.05pt;mso-position-horizontal-relative:page;mso-position-vertical-relative:page;z-index:-252477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90.23999pt;margin-top:550.616028pt;width:11.6pt;height:13.05pt;mso-position-horizontal-relative:page;mso-position-vertical-relative:page;z-index:-252475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0.400002pt;margin-top:58.299999pt;width:691.45pt;height:1.5pt;mso-position-horizontal-relative:page;mso-position-vertical-relative:page;z-index:-252476416" coordorigin="1008,1166" coordsize="13829,30">
          <v:line style="position:absolute" from="1008,1180" to="14832,1180" stroked="true" strokeweight="1.45pt" strokecolor="#9f9f9f">
            <v:stroke dashstyle="solid"/>
          </v:line>
          <v:rect style="position:absolute;left:1008;top:1166;width:5;height:5" filled="true" fillcolor="#9f9f9f" stroked="false">
            <v:fill type="solid"/>
          </v:rect>
          <v:line style="position:absolute" from="1013,1169" to="14832,1169" stroked="true" strokeweight=".24pt" strokecolor="#9f9f9f">
            <v:stroke dashstyle="solid"/>
          </v:line>
          <v:rect style="position:absolute;left:14832;top:1166;width:5;height:5" filled="true" fillcolor="#e2e2e2" stroked="false">
            <v:fill type="solid"/>
          </v:rect>
          <v:shape style="position:absolute;left:1008;top:1166;width:13829;height:24" coordorigin="1008,1167" coordsize="13829,24" path="m1013,1172l1008,1172,1008,1191,1013,1191,1013,1172m14837,1167l14832,1167,14832,1172,14837,1172,14837,1167e" filled="true" fillcolor="#9f9f9f" stroked="false">
            <v:path arrowok="t"/>
            <v:fill type="solid"/>
          </v:shape>
          <v:rect style="position:absolute;left:14832;top:1171;width:5;height:20" filled="true" fillcolor="#e2e2e2" stroked="false">
            <v:fill type="solid"/>
          </v:rect>
          <v:rect style="position:absolute;left:1008;top:1190;width:5;height:5" filled="true" fillcolor="#9f9f9f" stroked="false">
            <v:fill type="solid"/>
          </v:rect>
          <v:rect style="position:absolute;left:1008;top:1190;width:5;height:5" filled="true" fillcolor="#e2e2e2" stroked="false">
            <v:fill type="solid"/>
          </v:rect>
          <v:line style="position:absolute" from="1013,1193" to="14832,1193" stroked="true" strokeweight=".24pt" strokecolor="#e2e2e2">
            <v:stroke dashstyle="solid"/>
          </v:line>
          <v:rect style="position:absolute;left:14832;top:1190;width:5;height:5" filled="true" fillcolor="#e2e2e2" stroked="false">
            <v:fill type="solid"/>
          </v:rect>
          <w10:wrap type="non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4" w:hanging="207"/>
        <w:jc w:val="left"/>
      </w:pPr>
      <w:rPr>
        <w:rFonts w:hint="default" w:ascii="Segoe UI" w:hAnsi="Segoe UI" w:eastAsia="Segoe UI" w:cs="Segoe UI"/>
        <w:spacing w:val="0"/>
        <w:w w:val="100"/>
        <w:sz w:val="20"/>
        <w:szCs w:val="20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88" w:hanging="207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056" w:hanging="207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24" w:hanging="207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792" w:hanging="207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160" w:hanging="207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528" w:hanging="207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896" w:hanging="207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1264" w:hanging="20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1836" w:right="1804"/>
      <w:jc w:val="center"/>
      <w:outlineLvl w:val="1"/>
    </w:pPr>
    <w:rPr>
      <w:rFonts w:ascii="Segoe UI Black" w:hAnsi="Segoe UI Black" w:eastAsia="Segoe UI Black" w:cs="Segoe UI Black"/>
      <w:b/>
      <w:bCs/>
      <w:sz w:val="28"/>
      <w:szCs w:val="2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264" w:lineRule="exact"/>
      <w:ind w:left="314" w:hanging="207"/>
    </w:pPr>
    <w:rPr>
      <w:rFonts w:ascii="Segoe UI" w:hAnsi="Segoe UI" w:eastAsia="Segoe UI" w:cs="Segoe U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line="301" w:lineRule="exact"/>
    </w:pPr>
    <w:rPr>
      <w:rFonts w:ascii="Segoe UI" w:hAnsi="Segoe UI" w:eastAsia="Segoe UI" w:cs="Segoe U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yperlink" Target="https://research.schev.edu/rdPage.aspx?rdReport=EOM.EOM_DegreeWageDebt_Inst&amp;rdRequestForwarding=Form" TargetMode="External"/><Relationship Id="rId9" Type="http://schemas.openxmlformats.org/officeDocument/2006/relationships/image" Target="media/image1.jpeg"/><Relationship Id="rId10" Type="http://schemas.openxmlformats.org/officeDocument/2006/relationships/hyperlink" Target="http://ctetrailblazers.org/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Crespin</dc:creator>
  <dcterms:created xsi:type="dcterms:W3CDTF">2023-11-13T19:28:04Z</dcterms:created>
  <dcterms:modified xsi:type="dcterms:W3CDTF">2023-11-13T19:28:04Z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2023-11-13T00:00:00Z</vt:filetime>
  </property>
</Properties>
</file>