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b w:val="1"/>
          <w:rtl w:val="0"/>
        </w:rPr>
        <w:t xml:space="preserve">Early Childhood Advisory Committee (ECAC)</w:t>
      </w:r>
    </w:p>
    <w:p w:rsidR="00000000" w:rsidDel="00000000" w:rsidP="00000000" w:rsidRDefault="00000000" w:rsidRPr="00000000" w14:paraId="00000003">
      <w:pPr>
        <w:jc w:val="center"/>
        <w:rPr>
          <w:b w:val="1"/>
        </w:rPr>
      </w:pPr>
      <w:r w:rsidDel="00000000" w:rsidR="00000000" w:rsidRPr="00000000">
        <w:rPr>
          <w:b w:val="1"/>
          <w:rtl w:val="0"/>
        </w:rPr>
        <w:t xml:space="preserve">March 24, 2021</w:t>
      </w:r>
    </w:p>
    <w:p w:rsidR="00000000" w:rsidDel="00000000" w:rsidP="00000000" w:rsidRDefault="00000000" w:rsidRPr="00000000" w14:paraId="00000004">
      <w:pPr>
        <w:jc w:val="center"/>
        <w:rPr>
          <w:i w:val="1"/>
        </w:rPr>
      </w:pPr>
      <w:r w:rsidDel="00000000" w:rsidR="00000000" w:rsidRPr="00000000">
        <w:rPr>
          <w:b w:val="1"/>
          <w:rtl w:val="0"/>
        </w:rPr>
        <w:t xml:space="preserve">2:00 - 5:00 PM</w:t>
      </w:r>
      <w:r w:rsidDel="00000000" w:rsidR="00000000" w:rsidRPr="00000000">
        <w:rPr>
          <w:rtl w:val="0"/>
        </w:rPr>
      </w:r>
    </w:p>
    <w:p w:rsidR="00000000" w:rsidDel="00000000" w:rsidP="00000000" w:rsidRDefault="00000000" w:rsidRPr="00000000" w14:paraId="00000005">
      <w:pPr>
        <w:jc w:val="left"/>
        <w:rPr>
          <w:b w:val="1"/>
        </w:rPr>
      </w:pPr>
      <w:r w:rsidDel="00000000" w:rsidR="00000000" w:rsidRPr="00000000">
        <w:rPr>
          <w:rtl w:val="0"/>
        </w:rPr>
      </w:r>
    </w:p>
    <w:p w:rsidR="00000000" w:rsidDel="00000000" w:rsidP="00000000" w:rsidRDefault="00000000" w:rsidRPr="00000000" w14:paraId="00000006">
      <w:pPr>
        <w:jc w:val="center"/>
        <w:rPr>
          <w:b w:val="1"/>
        </w:rPr>
      </w:pPr>
      <w:r w:rsidDel="00000000" w:rsidR="00000000" w:rsidRPr="00000000">
        <w:rPr>
          <w:b w:val="1"/>
          <w:rtl w:val="0"/>
        </w:rPr>
        <w:t xml:space="preserve">AGENDA</w:t>
      </w:r>
    </w:p>
    <w:p w:rsidR="00000000" w:rsidDel="00000000" w:rsidP="00000000" w:rsidRDefault="00000000" w:rsidRPr="00000000" w14:paraId="00000007">
      <w:pPr>
        <w:rPr>
          <w:b w:val="1"/>
        </w:rPr>
      </w:pPr>
      <w:r w:rsidDel="00000000" w:rsidR="00000000" w:rsidRPr="00000000">
        <w:rPr>
          <w:rtl w:val="0"/>
        </w:rPr>
      </w:r>
    </w:p>
    <w:p w:rsidR="00000000" w:rsidDel="00000000" w:rsidP="00000000" w:rsidRDefault="00000000" w:rsidRPr="00000000" w14:paraId="00000008">
      <w:pPr>
        <w:rPr>
          <w:b w:val="1"/>
        </w:rPr>
      </w:pPr>
      <w:r w:rsidDel="00000000" w:rsidR="00000000" w:rsidRPr="00000000">
        <w:rPr>
          <w:b w:val="1"/>
          <w:rtl w:val="0"/>
        </w:rPr>
        <w:t xml:space="preserve">Roll call</w:t>
      </w:r>
    </w:p>
    <w:p w:rsidR="00000000" w:rsidDel="00000000" w:rsidP="00000000" w:rsidRDefault="00000000" w:rsidRPr="00000000" w14:paraId="00000009">
      <w:pPr>
        <w:ind w:left="720" w:hanging="720"/>
        <w:rPr/>
      </w:pPr>
      <w:r w:rsidDel="00000000" w:rsidR="00000000" w:rsidRPr="00000000">
        <w:rPr>
          <w:b w:val="1"/>
          <w:rtl w:val="0"/>
        </w:rPr>
        <w:t xml:space="preserve">Voting members present</w:t>
      </w:r>
      <w:r w:rsidDel="00000000" w:rsidR="00000000" w:rsidRPr="00000000">
        <w:rPr>
          <w:rtl w:val="0"/>
        </w:rPr>
        <w:t xml:space="preserve">: Cecilia Suarez, Jennifer Parish, Clark Andrs, Cheryl Morman, Beverly Yoakum, Christen Johnson, Charisse Rosario, Shikee Franklin, Angela Rouse, Darrell Turner, Gina Wohlford, Vivien McMahon, Michelle Howard, Maryam Sharifian, Bweikia Foster Steen, Sandra Wilberger, Taren McCoy, Sara Cook, Grace Creasey, Roberta Newman, Angela Wirt (quorum)</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rPr>
      </w:pPr>
      <w:r w:rsidDel="00000000" w:rsidR="00000000" w:rsidRPr="00000000">
        <w:rPr>
          <w:rtl w:val="0"/>
        </w:rPr>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Full advisory board convenes (Rebecca Ullrich, VDOE)</w:t>
        <w:tab/>
        <w:tab/>
        <w:tab/>
        <w:tab/>
        <w:tab/>
        <w:t xml:space="preserve">2:08</w:t>
      </w:r>
    </w:p>
    <w:p w:rsidR="00000000" w:rsidDel="00000000" w:rsidP="00000000" w:rsidRDefault="00000000" w:rsidRPr="00000000" w14:paraId="0000000D">
      <w:pPr>
        <w:numPr>
          <w:ilvl w:val="1"/>
          <w:numId w:val="1"/>
        </w:numPr>
        <w:ind w:left="1440" w:hanging="360"/>
      </w:pPr>
      <w:r w:rsidDel="00000000" w:rsidR="00000000" w:rsidRPr="00000000">
        <w:rPr>
          <w:rtl w:val="0"/>
        </w:rPr>
        <w:t xml:space="preserve">Introducing Dr. Bweikia Steen (Rebecca Ullrich, VDOE)</w:t>
      </w:r>
    </w:p>
    <w:p w:rsidR="00000000" w:rsidDel="00000000" w:rsidP="00000000" w:rsidRDefault="00000000" w:rsidRPr="00000000" w14:paraId="0000000E">
      <w:pPr>
        <w:numPr>
          <w:ilvl w:val="1"/>
          <w:numId w:val="1"/>
        </w:numPr>
        <w:ind w:left="1440" w:hanging="360"/>
      </w:pPr>
      <w:r w:rsidDel="00000000" w:rsidR="00000000" w:rsidRPr="00000000">
        <w:rPr>
          <w:rtl w:val="0"/>
        </w:rPr>
        <w:t xml:space="preserve">Announcing ECAC Chair</w:t>
      </w:r>
      <w:r w:rsidDel="00000000" w:rsidR="00000000" w:rsidRPr="00000000">
        <w:rPr>
          <w:rtl w:val="0"/>
        </w:rPr>
        <w:t xml:space="preserve">: Shikee Franklin (Jenna Conway, VDOE)</w:t>
      </w:r>
    </w:p>
    <w:p w:rsidR="00000000" w:rsidDel="00000000" w:rsidP="00000000" w:rsidRDefault="00000000" w:rsidRPr="00000000" w14:paraId="0000000F">
      <w:pPr>
        <w:numPr>
          <w:ilvl w:val="2"/>
          <w:numId w:val="1"/>
        </w:numPr>
        <w:ind w:left="2160" w:hanging="360"/>
        <w:rPr>
          <w:u w:val="none"/>
        </w:rPr>
      </w:pPr>
      <w:r w:rsidDel="00000000" w:rsidR="00000000" w:rsidRPr="00000000">
        <w:rPr>
          <w:rtl w:val="0"/>
        </w:rPr>
        <w:t xml:space="preserve">Welcome and opening remarks from Chairwoman Franklin</w:t>
      </w:r>
      <w:r w:rsidDel="00000000" w:rsidR="00000000" w:rsidRPr="00000000">
        <w:rPr>
          <w:rtl w:val="0"/>
        </w:rPr>
      </w:r>
    </w:p>
    <w:p w:rsidR="00000000" w:rsidDel="00000000" w:rsidP="00000000" w:rsidRDefault="00000000" w:rsidRPr="00000000" w14:paraId="00000010">
      <w:pPr>
        <w:numPr>
          <w:ilvl w:val="1"/>
          <w:numId w:val="1"/>
        </w:numPr>
        <w:ind w:left="1440" w:hanging="360"/>
        <w:rPr>
          <w:u w:val="none"/>
        </w:rPr>
      </w:pPr>
      <w:r w:rsidDel="00000000" w:rsidR="00000000" w:rsidRPr="00000000">
        <w:rPr>
          <w:rtl w:val="0"/>
        </w:rPr>
        <w:t xml:space="preserve">Approval of agenda</w:t>
      </w:r>
    </w:p>
    <w:p w:rsidR="00000000" w:rsidDel="00000000" w:rsidP="00000000" w:rsidRDefault="00000000" w:rsidRPr="00000000" w14:paraId="00000011">
      <w:pPr>
        <w:numPr>
          <w:ilvl w:val="2"/>
          <w:numId w:val="1"/>
        </w:numPr>
        <w:ind w:left="2160" w:hanging="360"/>
        <w:rPr>
          <w:u w:val="none"/>
        </w:rPr>
      </w:pPr>
      <w:r w:rsidDel="00000000" w:rsidR="00000000" w:rsidRPr="00000000">
        <w:rPr>
          <w:rtl w:val="0"/>
        </w:rPr>
        <w:t xml:space="preserve">Chairwoman Franklin: moves to approve the agenda</w:t>
      </w:r>
    </w:p>
    <w:p w:rsidR="00000000" w:rsidDel="00000000" w:rsidP="00000000" w:rsidRDefault="00000000" w:rsidRPr="00000000" w14:paraId="00000012">
      <w:pPr>
        <w:numPr>
          <w:ilvl w:val="2"/>
          <w:numId w:val="1"/>
        </w:numPr>
        <w:ind w:left="2160" w:hanging="360"/>
        <w:rPr>
          <w:u w:val="none"/>
        </w:rPr>
      </w:pPr>
      <w:r w:rsidDel="00000000" w:rsidR="00000000" w:rsidRPr="00000000">
        <w:rPr>
          <w:rtl w:val="0"/>
        </w:rPr>
        <w:t xml:space="preserve">Ms. Rosario: seconds</w:t>
      </w:r>
    </w:p>
    <w:p w:rsidR="00000000" w:rsidDel="00000000" w:rsidP="00000000" w:rsidRDefault="00000000" w:rsidRPr="00000000" w14:paraId="00000013">
      <w:pPr>
        <w:numPr>
          <w:ilvl w:val="2"/>
          <w:numId w:val="1"/>
        </w:numPr>
        <w:ind w:left="2160" w:hanging="360"/>
        <w:rPr>
          <w:i w:val="1"/>
        </w:rPr>
      </w:pPr>
      <w:r w:rsidDel="00000000" w:rsidR="00000000" w:rsidRPr="00000000">
        <w:rPr>
          <w:i w:val="1"/>
          <w:rtl w:val="0"/>
        </w:rPr>
        <w:t xml:space="preserve">Agenda is unanimously approved</w:t>
      </w:r>
    </w:p>
    <w:p w:rsidR="00000000" w:rsidDel="00000000" w:rsidP="00000000" w:rsidRDefault="00000000" w:rsidRPr="00000000" w14:paraId="00000014">
      <w:pPr>
        <w:widowControl w:val="0"/>
        <w:spacing w:line="240" w:lineRule="auto"/>
        <w:ind w:left="0" w:firstLine="0"/>
        <w:rPr/>
      </w:pPr>
      <w:r w:rsidDel="00000000" w:rsidR="00000000" w:rsidRPr="00000000">
        <w:rPr>
          <w:rtl w:val="0"/>
        </w:rPr>
      </w:r>
    </w:p>
    <w:p w:rsidR="00000000" w:rsidDel="00000000" w:rsidP="00000000" w:rsidRDefault="00000000" w:rsidRPr="00000000" w14:paraId="00000015">
      <w:pPr>
        <w:widowControl w:val="0"/>
        <w:numPr>
          <w:ilvl w:val="0"/>
          <w:numId w:val="1"/>
        </w:numPr>
        <w:spacing w:line="240" w:lineRule="auto"/>
        <w:ind w:left="720" w:hanging="360"/>
      </w:pPr>
      <w:r w:rsidDel="00000000" w:rsidR="00000000" w:rsidRPr="00000000">
        <w:rPr>
          <w:rtl w:val="0"/>
        </w:rPr>
        <w:t xml:space="preserve">Presentation: Proposed Uniform Measurement and Improvement System</w:t>
        <w:tab/>
      </w:r>
    </w:p>
    <w:p w:rsidR="00000000" w:rsidDel="00000000" w:rsidP="00000000" w:rsidRDefault="00000000" w:rsidRPr="00000000" w14:paraId="00000016">
      <w:pPr>
        <w:widowControl w:val="0"/>
        <w:spacing w:line="240" w:lineRule="auto"/>
        <w:ind w:left="720" w:firstLine="0"/>
        <w:rPr/>
      </w:pPr>
      <w:r w:rsidDel="00000000" w:rsidR="00000000" w:rsidRPr="00000000">
        <w:rPr>
          <w:rtl w:val="0"/>
        </w:rPr>
        <w:t xml:space="preserve">Jenna Conway, VDOE</w:t>
      </w:r>
    </w:p>
    <w:p w:rsidR="00000000" w:rsidDel="00000000" w:rsidP="00000000" w:rsidRDefault="00000000" w:rsidRPr="00000000" w14:paraId="00000017">
      <w:pPr>
        <w:widowControl w:val="0"/>
        <w:spacing w:line="240" w:lineRule="auto"/>
        <w:rPr/>
      </w:pPr>
      <w:r w:rsidDel="00000000" w:rsidR="00000000" w:rsidRPr="00000000">
        <w:rPr>
          <w:rtl w:val="0"/>
        </w:rPr>
      </w:r>
    </w:p>
    <w:p w:rsidR="00000000" w:rsidDel="00000000" w:rsidP="00000000" w:rsidRDefault="00000000" w:rsidRPr="00000000" w14:paraId="00000018">
      <w:pPr>
        <w:widowControl w:val="0"/>
        <w:numPr>
          <w:ilvl w:val="0"/>
          <w:numId w:val="1"/>
        </w:numPr>
        <w:spacing w:line="240" w:lineRule="auto"/>
        <w:ind w:left="720" w:hanging="360"/>
      </w:pPr>
      <w:r w:rsidDel="00000000" w:rsidR="00000000" w:rsidRPr="00000000">
        <w:rPr>
          <w:rtl w:val="0"/>
        </w:rPr>
        <w:t xml:space="preserve">Review public comments and stakeholder feedback</w:t>
      </w:r>
    </w:p>
    <w:p w:rsidR="00000000" w:rsidDel="00000000" w:rsidP="00000000" w:rsidRDefault="00000000" w:rsidRPr="00000000" w14:paraId="00000019">
      <w:pPr>
        <w:widowControl w:val="0"/>
        <w:spacing w:line="240" w:lineRule="auto"/>
        <w:ind w:left="720" w:firstLine="0"/>
        <w:rPr/>
      </w:pPr>
      <w:r w:rsidDel="00000000" w:rsidR="00000000" w:rsidRPr="00000000">
        <w:rPr>
          <w:rtl w:val="0"/>
        </w:rPr>
        <w:t xml:space="preserve">Jenna Conway, VDOE</w:t>
        <w:tab/>
        <w:tab/>
        <w:tab/>
        <w:tab/>
      </w:r>
      <w:r w:rsidDel="00000000" w:rsidR="00000000" w:rsidRPr="00000000">
        <w:rPr>
          <w:rtl w:val="0"/>
        </w:rPr>
      </w:r>
    </w:p>
    <w:p w:rsidR="00000000" w:rsidDel="00000000" w:rsidP="00000000" w:rsidRDefault="00000000" w:rsidRPr="00000000" w14:paraId="0000001A">
      <w:pPr>
        <w:widowControl w:val="0"/>
        <w:spacing w:line="240" w:lineRule="auto"/>
        <w:rPr/>
      </w:pPr>
      <w:r w:rsidDel="00000000" w:rsidR="00000000" w:rsidRPr="00000000">
        <w:rPr>
          <w:rtl w:val="0"/>
        </w:rPr>
      </w:r>
    </w:p>
    <w:p w:rsidR="00000000" w:rsidDel="00000000" w:rsidP="00000000" w:rsidRDefault="00000000" w:rsidRPr="00000000" w14:paraId="0000001B">
      <w:pPr>
        <w:widowControl w:val="0"/>
        <w:numPr>
          <w:ilvl w:val="0"/>
          <w:numId w:val="1"/>
        </w:numPr>
        <w:spacing w:line="240" w:lineRule="auto"/>
        <w:ind w:left="720" w:hanging="360"/>
        <w:rPr>
          <w:u w:val="none"/>
        </w:rPr>
      </w:pPr>
      <w:r w:rsidDel="00000000" w:rsidR="00000000" w:rsidRPr="00000000">
        <w:rPr>
          <w:rtl w:val="0"/>
        </w:rPr>
        <w:t xml:space="preserve">Questions and discussion</w:t>
      </w:r>
    </w:p>
    <w:p w:rsidR="00000000" w:rsidDel="00000000" w:rsidP="00000000" w:rsidRDefault="00000000" w:rsidRPr="00000000" w14:paraId="0000001C">
      <w:pPr>
        <w:widowControl w:val="0"/>
        <w:numPr>
          <w:ilvl w:val="1"/>
          <w:numId w:val="1"/>
        </w:numPr>
        <w:spacing w:line="240" w:lineRule="auto"/>
        <w:ind w:left="1440" w:hanging="360"/>
        <w:rPr>
          <w:u w:val="none"/>
        </w:rPr>
      </w:pPr>
      <w:r w:rsidDel="00000000" w:rsidR="00000000" w:rsidRPr="00000000">
        <w:rPr>
          <w:rtl w:val="0"/>
        </w:rPr>
        <w:t xml:space="preserve">Endorsement with first recommendation</w:t>
      </w:r>
    </w:p>
    <w:p w:rsidR="00000000" w:rsidDel="00000000" w:rsidP="00000000" w:rsidRDefault="00000000" w:rsidRPr="00000000" w14:paraId="0000001D">
      <w:pPr>
        <w:numPr>
          <w:ilvl w:val="2"/>
          <w:numId w:val="1"/>
        </w:numPr>
        <w:ind w:left="2160" w:hanging="360"/>
      </w:pPr>
      <w:r w:rsidDel="00000000" w:rsidR="00000000" w:rsidRPr="00000000">
        <w:rPr>
          <w:rtl w:val="0"/>
        </w:rPr>
        <w:t xml:space="preserve">Ms. Howard: Move to endorse the proposal as written w/ recommendation that the state provide more guidance around how providers and programs will be assisted in improvement.</w:t>
      </w:r>
    </w:p>
    <w:p w:rsidR="00000000" w:rsidDel="00000000" w:rsidP="00000000" w:rsidRDefault="00000000" w:rsidRPr="00000000" w14:paraId="0000001E">
      <w:pPr>
        <w:numPr>
          <w:ilvl w:val="2"/>
          <w:numId w:val="1"/>
        </w:numPr>
        <w:ind w:left="2160" w:hanging="360"/>
      </w:pPr>
      <w:r w:rsidDel="00000000" w:rsidR="00000000" w:rsidRPr="00000000">
        <w:rPr>
          <w:rtl w:val="0"/>
        </w:rPr>
        <w:t xml:space="preserve">Ms. McMahon: Second.</w:t>
      </w:r>
    </w:p>
    <w:p w:rsidR="00000000" w:rsidDel="00000000" w:rsidP="00000000" w:rsidRDefault="00000000" w:rsidRPr="00000000" w14:paraId="0000001F">
      <w:pPr>
        <w:numPr>
          <w:ilvl w:val="2"/>
          <w:numId w:val="1"/>
        </w:numPr>
        <w:ind w:left="2160" w:hanging="360"/>
        <w:rPr>
          <w:i w:val="1"/>
        </w:rPr>
      </w:pPr>
      <w:r w:rsidDel="00000000" w:rsidR="00000000" w:rsidRPr="00000000">
        <w:rPr>
          <w:i w:val="1"/>
          <w:rtl w:val="0"/>
        </w:rPr>
        <w:t xml:space="preserve">The motion passed unanimously.</w:t>
      </w:r>
    </w:p>
    <w:p w:rsidR="00000000" w:rsidDel="00000000" w:rsidP="00000000" w:rsidRDefault="00000000" w:rsidRPr="00000000" w14:paraId="00000020">
      <w:pPr>
        <w:widowControl w:val="0"/>
        <w:numPr>
          <w:ilvl w:val="1"/>
          <w:numId w:val="1"/>
        </w:numPr>
        <w:spacing w:line="240" w:lineRule="auto"/>
        <w:ind w:left="1440" w:hanging="360"/>
        <w:rPr>
          <w:u w:val="none"/>
        </w:rPr>
      </w:pPr>
      <w:r w:rsidDel="00000000" w:rsidR="00000000" w:rsidRPr="00000000">
        <w:rPr>
          <w:rtl w:val="0"/>
        </w:rPr>
        <w:t xml:space="preserve">Endorsement with second recommendation</w:t>
      </w:r>
    </w:p>
    <w:p w:rsidR="00000000" w:rsidDel="00000000" w:rsidP="00000000" w:rsidRDefault="00000000" w:rsidRPr="00000000" w14:paraId="00000021">
      <w:pPr>
        <w:numPr>
          <w:ilvl w:val="2"/>
          <w:numId w:val="1"/>
        </w:numPr>
        <w:ind w:left="2160" w:hanging="360"/>
      </w:pPr>
      <w:r w:rsidDel="00000000" w:rsidR="00000000" w:rsidRPr="00000000">
        <w:rPr>
          <w:rtl w:val="0"/>
        </w:rPr>
        <w:t xml:space="preserve">Ms. Newman: Motion to approve proposal with inclusion of parent engagement in guiding principles for the proposal.</w:t>
      </w:r>
    </w:p>
    <w:p w:rsidR="00000000" w:rsidDel="00000000" w:rsidP="00000000" w:rsidRDefault="00000000" w:rsidRPr="00000000" w14:paraId="00000022">
      <w:pPr>
        <w:numPr>
          <w:ilvl w:val="2"/>
          <w:numId w:val="1"/>
        </w:numPr>
        <w:ind w:left="2160" w:hanging="360"/>
      </w:pPr>
      <w:r w:rsidDel="00000000" w:rsidR="00000000" w:rsidRPr="00000000">
        <w:rPr>
          <w:rtl w:val="0"/>
        </w:rPr>
        <w:t xml:space="preserve">Mr. Turner: Second</w:t>
      </w:r>
    </w:p>
    <w:p w:rsidR="00000000" w:rsidDel="00000000" w:rsidP="00000000" w:rsidRDefault="00000000" w:rsidRPr="00000000" w14:paraId="00000023">
      <w:pPr>
        <w:numPr>
          <w:ilvl w:val="2"/>
          <w:numId w:val="1"/>
        </w:numPr>
        <w:ind w:left="2160" w:hanging="360"/>
        <w:rPr>
          <w:i w:val="1"/>
        </w:rPr>
      </w:pPr>
      <w:r w:rsidDel="00000000" w:rsidR="00000000" w:rsidRPr="00000000">
        <w:rPr>
          <w:i w:val="1"/>
          <w:rtl w:val="0"/>
        </w:rPr>
        <w:t xml:space="preserve">The motion passed unanimously.</w:t>
      </w:r>
    </w:p>
    <w:p w:rsidR="00000000" w:rsidDel="00000000" w:rsidP="00000000" w:rsidRDefault="00000000" w:rsidRPr="00000000" w14:paraId="00000024">
      <w:pPr>
        <w:widowControl w:val="0"/>
        <w:numPr>
          <w:ilvl w:val="1"/>
          <w:numId w:val="1"/>
        </w:numPr>
        <w:spacing w:line="240" w:lineRule="auto"/>
        <w:ind w:left="1440" w:hanging="360"/>
        <w:rPr>
          <w:u w:val="none"/>
        </w:rPr>
      </w:pPr>
      <w:r w:rsidDel="00000000" w:rsidR="00000000" w:rsidRPr="00000000">
        <w:rPr>
          <w:rtl w:val="0"/>
        </w:rPr>
        <w:t xml:space="preserve">Enforcement with third recommendation</w:t>
      </w:r>
    </w:p>
    <w:p w:rsidR="00000000" w:rsidDel="00000000" w:rsidP="00000000" w:rsidRDefault="00000000" w:rsidRPr="00000000" w14:paraId="00000025">
      <w:pPr>
        <w:numPr>
          <w:ilvl w:val="2"/>
          <w:numId w:val="1"/>
        </w:numPr>
        <w:ind w:left="2160" w:hanging="360"/>
      </w:pPr>
      <w:r w:rsidDel="00000000" w:rsidR="00000000" w:rsidRPr="00000000">
        <w:rPr>
          <w:rtl w:val="0"/>
        </w:rPr>
        <w:t xml:space="preserve">Mr. Turner: Move that we accept the proposal with recommendation that we include practices for children with disabilities or children in inclusive classrooms. </w:t>
      </w:r>
    </w:p>
    <w:p w:rsidR="00000000" w:rsidDel="00000000" w:rsidP="00000000" w:rsidRDefault="00000000" w:rsidRPr="00000000" w14:paraId="00000026">
      <w:pPr>
        <w:numPr>
          <w:ilvl w:val="2"/>
          <w:numId w:val="1"/>
        </w:numPr>
        <w:ind w:left="2160" w:hanging="360"/>
      </w:pPr>
      <w:r w:rsidDel="00000000" w:rsidR="00000000" w:rsidRPr="00000000">
        <w:rPr>
          <w:rtl w:val="0"/>
        </w:rPr>
        <w:t xml:space="preserve">Ms. Wilberger: Second</w:t>
      </w:r>
    </w:p>
    <w:p w:rsidR="00000000" w:rsidDel="00000000" w:rsidP="00000000" w:rsidRDefault="00000000" w:rsidRPr="00000000" w14:paraId="00000027">
      <w:pPr>
        <w:widowControl w:val="0"/>
        <w:numPr>
          <w:ilvl w:val="2"/>
          <w:numId w:val="1"/>
        </w:numPr>
        <w:spacing w:line="240" w:lineRule="auto"/>
        <w:ind w:left="2160" w:hanging="360"/>
        <w:rPr>
          <w:i w:val="1"/>
        </w:rPr>
      </w:pPr>
      <w:r w:rsidDel="00000000" w:rsidR="00000000" w:rsidRPr="00000000">
        <w:rPr>
          <w:i w:val="1"/>
          <w:rtl w:val="0"/>
        </w:rPr>
        <w:t xml:space="preserve">The motion passed unanimously.</w:t>
      </w:r>
    </w:p>
    <w:p w:rsidR="00000000" w:rsidDel="00000000" w:rsidP="00000000" w:rsidRDefault="00000000" w:rsidRPr="00000000" w14:paraId="00000028">
      <w:pPr>
        <w:widowControl w:val="0"/>
        <w:numPr>
          <w:ilvl w:val="1"/>
          <w:numId w:val="1"/>
        </w:numPr>
        <w:spacing w:line="240" w:lineRule="auto"/>
        <w:ind w:left="1440" w:hanging="360"/>
        <w:rPr/>
      </w:pPr>
      <w:r w:rsidDel="00000000" w:rsidR="00000000" w:rsidRPr="00000000">
        <w:rPr>
          <w:rtl w:val="0"/>
        </w:rPr>
        <w:t xml:space="preserve">In summary: the Committee endorses the proposed guidelines with three recommendations. VDOE will incorporate such recommendations before bringing the proposal to the Board on April 22.</w:t>
      </w:r>
    </w:p>
    <w:p w:rsidR="00000000" w:rsidDel="00000000" w:rsidP="00000000" w:rsidRDefault="00000000" w:rsidRPr="00000000" w14:paraId="00000029">
      <w:pPr>
        <w:widowControl w:val="0"/>
        <w:spacing w:line="240" w:lineRule="auto"/>
        <w:ind w:left="720" w:firstLine="0"/>
        <w:rPr/>
      </w:pPr>
      <w:r w:rsidDel="00000000" w:rsidR="00000000" w:rsidRPr="00000000">
        <w:rPr>
          <w:rtl w:val="0"/>
        </w:rPr>
      </w:r>
    </w:p>
    <w:p w:rsidR="00000000" w:rsidDel="00000000" w:rsidP="00000000" w:rsidRDefault="00000000" w:rsidRPr="00000000" w14:paraId="0000002A">
      <w:pPr>
        <w:widowControl w:val="0"/>
        <w:numPr>
          <w:ilvl w:val="0"/>
          <w:numId w:val="1"/>
        </w:numPr>
        <w:spacing w:line="240" w:lineRule="auto"/>
        <w:ind w:left="720" w:hanging="360"/>
        <w:rPr>
          <w:u w:val="none"/>
        </w:rPr>
      </w:pPr>
      <w:r w:rsidDel="00000000" w:rsidR="00000000" w:rsidRPr="00000000">
        <w:rPr>
          <w:rtl w:val="0"/>
        </w:rPr>
        <w:t xml:space="preserve">Adjournment</w:t>
        <w:tab/>
        <w:tab/>
        <w:tab/>
        <w:tab/>
        <w:tab/>
        <w:tab/>
        <w:tab/>
        <w:tab/>
        <w:tab/>
        <w:tab/>
        <w:t xml:space="preserve">4:47</w:t>
      </w:r>
    </w:p>
    <w:p w:rsidR="00000000" w:rsidDel="00000000" w:rsidP="00000000" w:rsidRDefault="00000000" w:rsidRPr="00000000" w14:paraId="0000002B">
      <w:pPr>
        <w:widowControl w:val="0"/>
        <w:spacing w:line="240" w:lineRule="auto"/>
        <w:rPr/>
      </w:pPr>
      <w:r w:rsidDel="00000000" w:rsidR="00000000" w:rsidRPr="00000000">
        <w:rPr>
          <w:rtl w:val="0"/>
        </w:rPr>
      </w:r>
    </w:p>
    <w:p w:rsidR="00000000" w:rsidDel="00000000" w:rsidP="00000000" w:rsidRDefault="00000000" w:rsidRPr="00000000" w14:paraId="0000002C">
      <w:pPr>
        <w:ind w:left="0" w:firstLine="0"/>
        <w:rPr>
          <w:b w:val="1"/>
        </w:rPr>
      </w:pPr>
      <w:r w:rsidDel="00000000" w:rsidR="00000000" w:rsidRPr="00000000">
        <w:rPr>
          <w:rtl w:val="0"/>
        </w:rPr>
      </w:r>
    </w:p>
    <w:p w:rsidR="00000000" w:rsidDel="00000000" w:rsidP="00000000" w:rsidRDefault="00000000" w:rsidRPr="00000000" w14:paraId="0000002D">
      <w:pPr>
        <w:ind w:left="0" w:firstLine="0"/>
        <w:rPr>
          <w:b w:val="1"/>
        </w:rPr>
      </w:pPr>
      <w:r w:rsidDel="00000000" w:rsidR="00000000" w:rsidRPr="00000000">
        <w:rPr>
          <w:rtl w:val="0"/>
        </w:rPr>
      </w:r>
    </w:p>
    <w:p w:rsidR="00000000" w:rsidDel="00000000" w:rsidP="00000000" w:rsidRDefault="00000000" w:rsidRPr="00000000" w14:paraId="0000002E">
      <w:pPr>
        <w:ind w:left="0" w:firstLine="0"/>
        <w:rPr/>
      </w:pPr>
      <w:r w:rsidDel="00000000" w:rsidR="00000000" w:rsidRPr="00000000">
        <w:rPr>
          <w:b w:val="1"/>
          <w:rtl w:val="0"/>
        </w:rPr>
        <w:t xml:space="preserve">Next meeting date: </w:t>
      </w:r>
      <w:r w:rsidDel="00000000" w:rsidR="00000000" w:rsidRPr="00000000">
        <w:rPr>
          <w:rtl w:val="0"/>
        </w:rPr>
        <w:t xml:space="preserve">Wednesday, May 19 at 2:00 PM</w:t>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Josefi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ind w:left="-540" w:firstLine="90"/>
      <w:rPr/>
    </w:pPr>
    <w:r w:rsidDel="00000000" w:rsidR="00000000" w:rsidRPr="00000000">
      <w:rPr>
        <w:rFonts w:ascii="Josefin Sans" w:cs="Josefin Sans" w:eastAsia="Josefin Sans" w:hAnsi="Josefin Sans"/>
      </w:rPr>
      <w:drawing>
        <wp:inline distB="114300" distT="114300" distL="114300" distR="114300">
          <wp:extent cx="2033588" cy="793595"/>
          <wp:effectExtent b="0" l="0" r="0" t="0"/>
          <wp:docPr id="1" name="image1.png"/>
          <a:graphic>
            <a:graphicData uri="http://schemas.openxmlformats.org/drawingml/2006/picture">
              <pic:pic>
                <pic:nvPicPr>
                  <pic:cNvPr id="0" name="image1.png"/>
                  <pic:cNvPicPr preferRelativeResize="0"/>
                </pic:nvPicPr>
                <pic:blipFill>
                  <a:blip r:embed="rId1"/>
                  <a:srcRect b="9219" l="5050" r="12121" t="0"/>
                  <a:stretch>
                    <a:fillRect/>
                  </a:stretch>
                </pic:blipFill>
                <pic:spPr>
                  <a:xfrm>
                    <a:off x="0" y="0"/>
                    <a:ext cx="2033588" cy="79359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bullet"/>
      <w:lvlText w:val="■"/>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JosefinSans-regular.ttf"/><Relationship Id="rId2" Type="http://schemas.openxmlformats.org/officeDocument/2006/relationships/font" Target="fonts/JosefinSans-bold.ttf"/><Relationship Id="rId3" Type="http://schemas.openxmlformats.org/officeDocument/2006/relationships/font" Target="fonts/JosefinSans-italic.ttf"/><Relationship Id="rId4" Type="http://schemas.openxmlformats.org/officeDocument/2006/relationships/font" Target="fonts/Josefi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