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A9" w:rsidRDefault="008C20A9">
      <w:pPr>
        <w:jc w:val="center"/>
        <w:rPr>
          <w:b/>
        </w:rPr>
      </w:pPr>
      <w:bookmarkStart w:id="0" w:name="_GoBack"/>
      <w:bookmarkEnd w:id="0"/>
    </w:p>
    <w:p w:rsidR="008C20A9" w:rsidRDefault="009D1427">
      <w:pPr>
        <w:jc w:val="center"/>
        <w:rPr>
          <w:b/>
        </w:rPr>
      </w:pPr>
      <w:r>
        <w:rPr>
          <w:b/>
        </w:rPr>
        <w:t>Early Childhood Advisory Committee (ECAC)</w:t>
      </w:r>
    </w:p>
    <w:p w:rsidR="008C20A9" w:rsidRDefault="009D1427">
      <w:pPr>
        <w:jc w:val="center"/>
        <w:rPr>
          <w:b/>
        </w:rPr>
      </w:pPr>
      <w:r>
        <w:rPr>
          <w:b/>
        </w:rPr>
        <w:t>Kickoff Meeting: February 25, 2021</w:t>
      </w:r>
    </w:p>
    <w:p w:rsidR="008C20A9" w:rsidRDefault="008C20A9">
      <w:pPr>
        <w:rPr>
          <w:b/>
        </w:rPr>
      </w:pPr>
    </w:p>
    <w:p w:rsidR="008C20A9" w:rsidRDefault="009D1427">
      <w:pPr>
        <w:rPr>
          <w:i/>
        </w:rPr>
      </w:pPr>
      <w:r>
        <w:rPr>
          <w:i/>
        </w:rPr>
        <w:t xml:space="preserve">The ECAC will convene electronically throughout the duration of the COVID-19 pandemic. The meeting is open to the public for viewing and will be livestreamed on the </w:t>
      </w:r>
      <w:hyperlink r:id="rId7">
        <w:r>
          <w:rPr>
            <w:i/>
            <w:color w:val="1155CC"/>
            <w:u w:val="single"/>
          </w:rPr>
          <w:t>VDOE YouTube Channel</w:t>
        </w:r>
      </w:hyperlink>
      <w:r>
        <w:rPr>
          <w:i/>
        </w:rPr>
        <w:t xml:space="preserve">. Public comment must be submitted in writing to </w:t>
      </w:r>
      <w:hyperlink r:id="rId8">
        <w:r>
          <w:rPr>
            <w:i/>
            <w:color w:val="1155CC"/>
            <w:u w:val="single"/>
          </w:rPr>
          <w:t>earlychildhood@doe.virginia.gov</w:t>
        </w:r>
      </w:hyperlink>
      <w:r>
        <w:rPr>
          <w:i/>
        </w:rPr>
        <w:t xml:space="preserve"> no later than 5 </w:t>
      </w:r>
      <w:r>
        <w:rPr>
          <w:i/>
        </w:rPr>
        <w:t>PM on Monday, February 22, 2021.</w:t>
      </w:r>
    </w:p>
    <w:p w:rsidR="008C20A9" w:rsidRDefault="008C20A9">
      <w:pPr>
        <w:rPr>
          <w:b/>
        </w:rPr>
      </w:pPr>
    </w:p>
    <w:p w:rsidR="008C20A9" w:rsidRDefault="009D1427">
      <w:pPr>
        <w:jc w:val="center"/>
        <w:rPr>
          <w:b/>
        </w:rPr>
      </w:pPr>
      <w:r>
        <w:rPr>
          <w:b/>
        </w:rPr>
        <w:t>AGENDA</w:t>
      </w:r>
    </w:p>
    <w:p w:rsidR="008C20A9" w:rsidRDefault="009D1427">
      <w:pPr>
        <w:jc w:val="center"/>
      </w:pPr>
      <w:r>
        <w:rPr>
          <w:i/>
        </w:rPr>
        <w:t>Note: Jenna Conway, Chief School Readiness Officer will preside until a Chair is selected</w:t>
      </w:r>
    </w:p>
    <w:p w:rsidR="008C20A9" w:rsidRDefault="008C20A9">
      <w:pPr>
        <w:rPr>
          <w:b/>
        </w:rPr>
      </w:pPr>
    </w:p>
    <w:p w:rsidR="008C20A9" w:rsidRDefault="009D1427">
      <w:pPr>
        <w:numPr>
          <w:ilvl w:val="0"/>
          <w:numId w:val="1"/>
        </w:numPr>
      </w:pPr>
      <w:r>
        <w:t>Full advisory board convenes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2:00 PM</w:t>
      </w:r>
    </w:p>
    <w:p w:rsidR="008C20A9" w:rsidRDefault="009D1427">
      <w:pPr>
        <w:numPr>
          <w:ilvl w:val="1"/>
          <w:numId w:val="1"/>
        </w:numPr>
      </w:pPr>
      <w:r>
        <w:t>Welcome and opening remarks</w:t>
      </w:r>
    </w:p>
    <w:p w:rsidR="008C20A9" w:rsidRDefault="009D1427">
      <w:pPr>
        <w:numPr>
          <w:ilvl w:val="1"/>
          <w:numId w:val="1"/>
        </w:numPr>
      </w:pPr>
      <w:r>
        <w:t xml:space="preserve">Introductions of ECAC Members, </w:t>
      </w:r>
      <w:r>
        <w:rPr>
          <w:i/>
        </w:rPr>
        <w:t xml:space="preserve">ex officio </w:t>
      </w:r>
      <w:r>
        <w:t>members, an</w:t>
      </w:r>
      <w:r>
        <w:t>d guests</w:t>
      </w:r>
    </w:p>
    <w:p w:rsidR="008C20A9" w:rsidRDefault="009D1427">
      <w:pPr>
        <w:numPr>
          <w:ilvl w:val="1"/>
          <w:numId w:val="1"/>
        </w:numPr>
      </w:pPr>
      <w:r>
        <w:t>Icebreaker activity</w:t>
      </w:r>
    </w:p>
    <w:p w:rsidR="008C20A9" w:rsidRDefault="008C20A9">
      <w:pPr>
        <w:widowControl w:val="0"/>
        <w:spacing w:line="240" w:lineRule="auto"/>
      </w:pPr>
    </w:p>
    <w:p w:rsidR="008C20A9" w:rsidRDefault="009D1427">
      <w:pPr>
        <w:widowControl w:val="0"/>
        <w:numPr>
          <w:ilvl w:val="0"/>
          <w:numId w:val="1"/>
        </w:numPr>
        <w:spacing w:line="240" w:lineRule="auto"/>
      </w:pPr>
      <w:r>
        <w:t>Review of bylaws, procedures, and norms</w:t>
      </w:r>
      <w:r>
        <w:tab/>
      </w:r>
      <w:r>
        <w:tab/>
      </w:r>
      <w:r>
        <w:tab/>
      </w:r>
      <w:r>
        <w:tab/>
      </w:r>
      <w:r>
        <w:tab/>
        <w:t>3:00 PM</w:t>
      </w:r>
    </w:p>
    <w:p w:rsidR="008C20A9" w:rsidRDefault="009D1427">
      <w:pPr>
        <w:widowControl w:val="0"/>
        <w:numPr>
          <w:ilvl w:val="1"/>
          <w:numId w:val="2"/>
        </w:numPr>
        <w:spacing w:line="240" w:lineRule="auto"/>
      </w:pPr>
      <w:r>
        <w:t>Official bylaws/procedures for advisory committees set by the Board</w:t>
      </w:r>
    </w:p>
    <w:p w:rsidR="008C20A9" w:rsidRDefault="009D1427">
      <w:pPr>
        <w:widowControl w:val="0"/>
        <w:numPr>
          <w:ilvl w:val="1"/>
          <w:numId w:val="2"/>
        </w:numPr>
        <w:spacing w:line="240" w:lineRule="auto"/>
      </w:pPr>
      <w:r>
        <w:t>Committee norms and expectations</w:t>
      </w:r>
    </w:p>
    <w:p w:rsidR="008C20A9" w:rsidRDefault="008C20A9">
      <w:pPr>
        <w:widowControl w:val="0"/>
        <w:spacing w:line="240" w:lineRule="auto"/>
      </w:pPr>
    </w:p>
    <w:p w:rsidR="008C20A9" w:rsidRDefault="009D1427">
      <w:pPr>
        <w:widowControl w:val="0"/>
        <w:numPr>
          <w:ilvl w:val="0"/>
          <w:numId w:val="1"/>
        </w:numPr>
        <w:spacing w:line="240" w:lineRule="auto"/>
      </w:pPr>
      <w:r>
        <w:t>Presentation of overview of early childhood in Virginia</w:t>
      </w:r>
      <w:r>
        <w:tab/>
      </w:r>
      <w:r>
        <w:tab/>
      </w:r>
      <w:r>
        <w:tab/>
      </w:r>
      <w:r>
        <w:tab/>
        <w:t>3:15 PM</w:t>
      </w:r>
    </w:p>
    <w:p w:rsidR="008C20A9" w:rsidRDefault="008C20A9">
      <w:pPr>
        <w:widowControl w:val="0"/>
        <w:spacing w:line="240" w:lineRule="auto"/>
      </w:pPr>
    </w:p>
    <w:p w:rsidR="008C20A9" w:rsidRDefault="009D1427">
      <w:pPr>
        <w:widowControl w:val="0"/>
        <w:numPr>
          <w:ilvl w:val="0"/>
          <w:numId w:val="1"/>
        </w:numPr>
        <w:spacing w:line="240" w:lineRule="auto"/>
      </w:pPr>
      <w:r>
        <w:t>Pres</w:t>
      </w:r>
      <w:r>
        <w:t>entation of proposed 2021 priorities for the ECAC</w:t>
      </w:r>
      <w:r>
        <w:tab/>
      </w:r>
      <w:r>
        <w:tab/>
      </w:r>
      <w:r>
        <w:tab/>
      </w:r>
      <w:r>
        <w:tab/>
        <w:t>3:45 PM</w:t>
      </w:r>
    </w:p>
    <w:p w:rsidR="008C20A9" w:rsidRDefault="008C20A9">
      <w:pPr>
        <w:widowControl w:val="0"/>
        <w:spacing w:line="240" w:lineRule="auto"/>
      </w:pPr>
    </w:p>
    <w:p w:rsidR="008C20A9" w:rsidRDefault="009D1427">
      <w:pPr>
        <w:widowControl w:val="0"/>
        <w:numPr>
          <w:ilvl w:val="0"/>
          <w:numId w:val="1"/>
        </w:numPr>
        <w:spacing w:line="240" w:lineRule="auto"/>
      </w:pPr>
      <w:r>
        <w:t>Questions and discussion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4:00 PM</w:t>
      </w:r>
    </w:p>
    <w:p w:rsidR="008C20A9" w:rsidRDefault="008C20A9">
      <w:pPr>
        <w:widowControl w:val="0"/>
        <w:spacing w:line="240" w:lineRule="auto"/>
        <w:ind w:left="720"/>
      </w:pPr>
    </w:p>
    <w:p w:rsidR="008C20A9" w:rsidRDefault="009D1427">
      <w:pPr>
        <w:widowControl w:val="0"/>
        <w:numPr>
          <w:ilvl w:val="0"/>
          <w:numId w:val="1"/>
        </w:numPr>
        <w:spacing w:line="240" w:lineRule="auto"/>
      </w:pPr>
      <w:r>
        <w:t>Adjournment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4:30 PM</w:t>
      </w:r>
      <w:r>
        <w:tab/>
      </w:r>
    </w:p>
    <w:p w:rsidR="008C20A9" w:rsidRDefault="008C20A9">
      <w:pPr>
        <w:widowControl w:val="0"/>
        <w:spacing w:line="240" w:lineRule="auto"/>
      </w:pPr>
    </w:p>
    <w:p w:rsidR="008C20A9" w:rsidRDefault="008C20A9">
      <w:pPr>
        <w:rPr>
          <w:b/>
        </w:rPr>
      </w:pPr>
    </w:p>
    <w:p w:rsidR="008C20A9" w:rsidRDefault="008C20A9">
      <w:pPr>
        <w:rPr>
          <w:b/>
        </w:rPr>
      </w:pPr>
    </w:p>
    <w:p w:rsidR="008C20A9" w:rsidRDefault="009D1427">
      <w:r>
        <w:rPr>
          <w:b/>
        </w:rPr>
        <w:t xml:space="preserve">Next meeting date: </w:t>
      </w:r>
      <w:r>
        <w:t>Wednesday, March 24 at 2:00 PM</w:t>
      </w:r>
    </w:p>
    <w:sectPr w:rsidR="008C20A9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427" w:rsidRDefault="009D1427">
      <w:pPr>
        <w:spacing w:line="240" w:lineRule="auto"/>
      </w:pPr>
      <w:r>
        <w:separator/>
      </w:r>
    </w:p>
  </w:endnote>
  <w:endnote w:type="continuationSeparator" w:id="0">
    <w:p w:rsidR="009D1427" w:rsidRDefault="009D1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Josefin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427" w:rsidRDefault="009D1427">
      <w:pPr>
        <w:spacing w:line="240" w:lineRule="auto"/>
      </w:pPr>
      <w:r>
        <w:separator/>
      </w:r>
    </w:p>
  </w:footnote>
  <w:footnote w:type="continuationSeparator" w:id="0">
    <w:p w:rsidR="009D1427" w:rsidRDefault="009D1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0A9" w:rsidRDefault="009D1427">
    <w:pPr>
      <w:ind w:left="-540" w:firstLine="90"/>
    </w:pPr>
    <w:r>
      <w:rPr>
        <w:rFonts w:ascii="Josefin Sans" w:eastAsia="Josefin Sans" w:hAnsi="Josefin Sans" w:cs="Josefin Sans"/>
        <w:noProof/>
        <w:lang w:val="en-US"/>
      </w:rPr>
      <w:drawing>
        <wp:inline distT="114300" distB="114300" distL="114300" distR="114300">
          <wp:extent cx="2033588" cy="79359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5050" r="12121" b="9219"/>
                  <a:stretch>
                    <a:fillRect/>
                  </a:stretch>
                </pic:blipFill>
                <pic:spPr>
                  <a:xfrm>
                    <a:off x="0" y="0"/>
                    <a:ext cx="2033588" cy="7935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E7826"/>
    <w:multiLevelType w:val="multilevel"/>
    <w:tmpl w:val="44C24648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03846CA"/>
    <w:multiLevelType w:val="multilevel"/>
    <w:tmpl w:val="D0DAB2C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A9"/>
    <w:rsid w:val="008C20A9"/>
    <w:rsid w:val="009D1427"/>
    <w:rsid w:val="00CC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BA24D2-BF10-4004-90CD-F11A60BD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rlychildhood@doe.virginia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rbxl9wHScrWKWIEoUWNIfQ/vide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Ullrich, Rebecca (DOE)</dc:creator>
  <cp:lastModifiedBy>Ullrich, Rebecca (DOE)</cp:lastModifiedBy>
  <cp:revision>2</cp:revision>
  <dcterms:created xsi:type="dcterms:W3CDTF">2021-02-18T22:41:00Z</dcterms:created>
  <dcterms:modified xsi:type="dcterms:W3CDTF">2021-02-18T22:41:00Z</dcterms:modified>
</cp:coreProperties>
</file>